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A7AE" w14:textId="77777777" w:rsidR="00A40C28" w:rsidRPr="002A7D2C" w:rsidRDefault="00A40C28" w:rsidP="00C505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709D42" w14:textId="02E7751E" w:rsidR="002C4752" w:rsidRPr="00E50885" w:rsidRDefault="002C4752" w:rsidP="002C4752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C62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E508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8169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14:paraId="297DA44A" w14:textId="77777777" w:rsidR="00872F59" w:rsidRPr="00872F59" w:rsidRDefault="00872F59" w:rsidP="00872F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Генерального директора</w:t>
      </w:r>
    </w:p>
    <w:p w14:paraId="7E4DD533" w14:textId="54147210" w:rsidR="002C4752" w:rsidRPr="007C6267" w:rsidRDefault="00872F59" w:rsidP="00872F59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59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«Авиационная администрация Казахстана»</w:t>
      </w:r>
    </w:p>
    <w:p w14:paraId="0AF8F8C5" w14:textId="0484A764" w:rsidR="002C4752" w:rsidRPr="007C6267" w:rsidRDefault="002C4752" w:rsidP="002C4752">
      <w:pPr>
        <w:widowControl w:val="0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2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 ________ 20__г. № __</w:t>
      </w:r>
      <w:r w:rsidR="0018169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C626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2AA58302" w14:textId="77777777" w:rsidR="002C4752" w:rsidRDefault="002C4752" w:rsidP="00C50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9A63C" w14:textId="77777777" w:rsidR="002C4752" w:rsidRDefault="002C4752" w:rsidP="00C50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D27642" w14:textId="2A9FA13F" w:rsidR="00395B70" w:rsidRPr="002A7D2C" w:rsidRDefault="00FC3078" w:rsidP="00C50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2C">
        <w:rPr>
          <w:rFonts w:ascii="Times New Roman" w:hAnsi="Times New Roman" w:cs="Times New Roman"/>
          <w:b/>
          <w:sz w:val="28"/>
          <w:szCs w:val="28"/>
        </w:rPr>
        <w:t xml:space="preserve">Проверочный </w:t>
      </w:r>
      <w:r w:rsidR="009F4D3D" w:rsidRPr="002A7D2C">
        <w:rPr>
          <w:rFonts w:ascii="Times New Roman" w:hAnsi="Times New Roman" w:cs="Times New Roman"/>
          <w:b/>
          <w:sz w:val="28"/>
          <w:szCs w:val="28"/>
        </w:rPr>
        <w:t xml:space="preserve">лист мероприятий </w:t>
      </w:r>
      <w:r w:rsidR="00395B70" w:rsidRPr="002A7D2C">
        <w:rPr>
          <w:rFonts w:ascii="Times New Roman" w:hAnsi="Times New Roman" w:cs="Times New Roman"/>
          <w:b/>
          <w:sz w:val="28"/>
          <w:szCs w:val="28"/>
        </w:rPr>
        <w:t>по авиационной безопасности</w:t>
      </w:r>
    </w:p>
    <w:p w14:paraId="400F96B9" w14:textId="77777777" w:rsidR="001B1A8C" w:rsidRPr="002A7D2C" w:rsidRDefault="00395B70" w:rsidP="00C50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D2C">
        <w:rPr>
          <w:rFonts w:ascii="Times New Roman" w:hAnsi="Times New Roman" w:cs="Times New Roman"/>
          <w:b/>
          <w:sz w:val="28"/>
          <w:szCs w:val="28"/>
        </w:rPr>
        <w:t>По внедрению мер защиты критических авиационных систем информационных и связных технологий от киберугроз в гражданской авиации Республики Казахстан</w:t>
      </w:r>
    </w:p>
    <w:p w14:paraId="5084CC02" w14:textId="50A2606E" w:rsidR="003C42D8" w:rsidRDefault="003C42D8" w:rsidP="00B57680">
      <w:pPr>
        <w:pStyle w:val="a6"/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05A4E88" w14:textId="77777777" w:rsidR="00B57680" w:rsidRDefault="00B57680" w:rsidP="00B57680">
      <w:pPr>
        <w:pStyle w:val="a6"/>
        <w:tabs>
          <w:tab w:val="left" w:pos="165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"/>
        <w:gridCol w:w="4421"/>
        <w:gridCol w:w="992"/>
        <w:gridCol w:w="992"/>
        <w:gridCol w:w="2659"/>
      </w:tblGrid>
      <w:tr w:rsidR="003C42D8" w:rsidRPr="00A21BBF" w14:paraId="02A7A0E2" w14:textId="77777777" w:rsidTr="00924F1A">
        <w:trPr>
          <w:trHeight w:val="699"/>
        </w:trPr>
        <w:tc>
          <w:tcPr>
            <w:tcW w:w="507" w:type="dxa"/>
          </w:tcPr>
          <w:p w14:paraId="6CAA663C" w14:textId="77777777" w:rsidR="00B454C1" w:rsidRPr="00A21BBF" w:rsidRDefault="00B454C1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1" w:type="dxa"/>
          </w:tcPr>
          <w:p w14:paraId="5DA94585" w14:textId="08BB8FD2" w:rsidR="00B454C1" w:rsidRPr="00A21BBF" w:rsidRDefault="00FC2261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B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ссылка</w:t>
            </w:r>
          </w:p>
        </w:tc>
        <w:tc>
          <w:tcPr>
            <w:tcW w:w="992" w:type="dxa"/>
          </w:tcPr>
          <w:p w14:paraId="448CDEA5" w14:textId="77777777" w:rsidR="00FC2261" w:rsidRPr="00A21BBF" w:rsidRDefault="00FC2261" w:rsidP="00C505B8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Оценка соответствия</w:t>
            </w:r>
          </w:p>
          <w:p w14:paraId="41DCE465" w14:textId="6B464BFC" w:rsidR="00B454C1" w:rsidRPr="00A21BBF" w:rsidRDefault="00FC2261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B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(+/-)</w:t>
            </w:r>
          </w:p>
        </w:tc>
        <w:tc>
          <w:tcPr>
            <w:tcW w:w="992" w:type="dxa"/>
          </w:tcPr>
          <w:p w14:paraId="79359B03" w14:textId="18F02DD5" w:rsidR="00B454C1" w:rsidRPr="00A21BBF" w:rsidRDefault="00FC2261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BF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  <w:t>Номер позиции несоответствия</w:t>
            </w:r>
          </w:p>
        </w:tc>
        <w:tc>
          <w:tcPr>
            <w:tcW w:w="2659" w:type="dxa"/>
          </w:tcPr>
          <w:p w14:paraId="5232D1CE" w14:textId="70556A80" w:rsidR="00B454C1" w:rsidRPr="00A21BBF" w:rsidRDefault="0044134D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B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65DE0" w:rsidRPr="00A21BBF" w14:paraId="4DD33BBF" w14:textId="77777777" w:rsidTr="00924F1A">
        <w:tc>
          <w:tcPr>
            <w:tcW w:w="507" w:type="dxa"/>
          </w:tcPr>
          <w:p w14:paraId="084832CE" w14:textId="77777777" w:rsidR="007D6BFB" w:rsidRPr="00A21BBF" w:rsidRDefault="007D6BFB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4421" w:type="dxa"/>
          </w:tcPr>
          <w:p w14:paraId="565794CB" w14:textId="7DF794CB" w:rsidR="00EE3162" w:rsidRPr="00A21BBF" w:rsidRDefault="00FC2261" w:rsidP="00C505B8">
            <w:pPr>
              <w:pStyle w:val="a5"/>
              <w:tabs>
                <w:tab w:val="left" w:pos="4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Определен</w:t>
            </w:r>
            <w:r w:rsidR="00754208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ы ли 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критически важны</w:t>
            </w:r>
            <w:r w:rsidR="00754208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е 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авиационны</w:t>
            </w:r>
            <w:r w:rsidR="00754208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информационны</w:t>
            </w:r>
            <w:r w:rsidR="00754208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систем</w:t>
            </w:r>
            <w:r w:rsidR="00754208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ы;</w:t>
            </w:r>
          </w:p>
        </w:tc>
        <w:tc>
          <w:tcPr>
            <w:tcW w:w="992" w:type="dxa"/>
          </w:tcPr>
          <w:p w14:paraId="457C8D07" w14:textId="02569C45" w:rsidR="007D6BFB" w:rsidRPr="00A21BBF" w:rsidRDefault="007D6BFB" w:rsidP="00C505B8">
            <w:pPr>
              <w:pStyle w:val="a5"/>
              <w:tabs>
                <w:tab w:val="left" w:pos="4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63B0E4C" w14:textId="77777777" w:rsidR="007D6BFB" w:rsidRPr="00A21BBF" w:rsidRDefault="007D6BFB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32A061C3" w14:textId="51977271" w:rsidR="007D6BFB" w:rsidRPr="00A21BBF" w:rsidRDefault="007D6BFB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42D8" w:rsidRPr="00A21BBF" w14:paraId="2B7720B9" w14:textId="77777777" w:rsidTr="00924F1A">
        <w:tc>
          <w:tcPr>
            <w:tcW w:w="507" w:type="dxa"/>
          </w:tcPr>
          <w:p w14:paraId="5E1BB7CB" w14:textId="584A4E5F" w:rsidR="003C42D8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4421" w:type="dxa"/>
          </w:tcPr>
          <w:p w14:paraId="6866CC46" w14:textId="3D62B1FB" w:rsidR="003C42D8" w:rsidRPr="00A21BBF" w:rsidRDefault="00754208" w:rsidP="00EF4736">
            <w:pPr>
              <w:pStyle w:val="a5"/>
              <w:tabs>
                <w:tab w:val="left" w:pos="43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Внедрен</w:t>
            </w:r>
            <w:r w:rsidR="00EF4736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>ы</w:t>
            </w:r>
            <w:r w:rsidR="00E27C51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ли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мер</w:t>
            </w:r>
            <w:r w:rsidR="00E27C51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ы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защиты</w:t>
            </w:r>
            <w:r w:rsidRPr="00A21BB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авиационных информационных систем</w:t>
            </w:r>
            <w:r w:rsidR="00E27C51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4AB777FD" w14:textId="77777777" w:rsidR="003C42D8" w:rsidRPr="00A21BBF" w:rsidRDefault="003C42D8" w:rsidP="00C505B8">
            <w:pPr>
              <w:pStyle w:val="a5"/>
              <w:tabs>
                <w:tab w:val="left" w:pos="430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B830796" w14:textId="77777777" w:rsidR="003C42D8" w:rsidRPr="00A21BBF" w:rsidRDefault="003C42D8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6CC70E29" w14:textId="3A0E3CEE" w:rsidR="003C42D8" w:rsidRPr="00A21BBF" w:rsidRDefault="003C42D8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20BC59A8" w14:textId="77777777" w:rsidTr="00924F1A">
        <w:tc>
          <w:tcPr>
            <w:tcW w:w="507" w:type="dxa"/>
          </w:tcPr>
          <w:p w14:paraId="3BA7FA49" w14:textId="35AD6921" w:rsidR="00A77B14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4421" w:type="dxa"/>
          </w:tcPr>
          <w:p w14:paraId="68879599" w14:textId="68AD56E3" w:rsidR="00A77B14" w:rsidRPr="00A21BBF" w:rsidRDefault="00A77B14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Определение угрозы и факторов риска, представляемые возможными киберинцидентами в отношении полётов и критически важных систем гражданской авиации, а также серьёзные последствия, к которым</w:t>
            </w:r>
            <w:r w:rsidR="00120815" w:rsidRPr="00A21BBF">
              <w:rPr>
                <w:color w:val="000000"/>
                <w:spacing w:val="2"/>
                <w:shd w:val="clear" w:color="auto" w:fill="FFFFFF"/>
              </w:rPr>
              <w:t xml:space="preserve"> могут привести такие инциденты;</w:t>
            </w:r>
          </w:p>
        </w:tc>
        <w:tc>
          <w:tcPr>
            <w:tcW w:w="992" w:type="dxa"/>
          </w:tcPr>
          <w:p w14:paraId="52E6A792" w14:textId="35763890" w:rsidR="00A77B14" w:rsidRPr="00A21BBF" w:rsidRDefault="00A77B14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75B7631A" w14:textId="77777777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1761DF33" w14:textId="4F44552B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6F20" w:rsidRPr="00A21BBF" w14:paraId="4B76E24B" w14:textId="77777777" w:rsidTr="00924F1A">
        <w:tc>
          <w:tcPr>
            <w:tcW w:w="507" w:type="dxa"/>
          </w:tcPr>
          <w:p w14:paraId="79D44468" w14:textId="58A6EFED" w:rsidR="00F76F20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4421" w:type="dxa"/>
          </w:tcPr>
          <w:p w14:paraId="5F513228" w14:textId="5CEB4211" w:rsidR="00F76F20" w:rsidRPr="00A21BBF" w:rsidRDefault="00F82321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Имеются ли, в</w:t>
            </w:r>
            <w:r w:rsidR="00F76F20" w:rsidRPr="00A21BBF">
              <w:rPr>
                <w:color w:val="000000"/>
                <w:spacing w:val="2"/>
                <w:shd w:val="clear" w:color="auto" w:fill="FFFFFF"/>
              </w:rPr>
              <w:t>ыработ</w:t>
            </w:r>
            <w:r w:rsidRPr="00A21BBF">
              <w:rPr>
                <w:color w:val="000000"/>
                <w:spacing w:val="2"/>
                <w:shd w:val="clear" w:color="auto" w:fill="FFFFFF"/>
              </w:rPr>
              <w:t>аны ли</w:t>
            </w:r>
            <w:r w:rsidR="00F76F20" w:rsidRPr="00A21BBF">
              <w:rPr>
                <w:color w:val="000000"/>
                <w:spacing w:val="2"/>
                <w:shd w:val="clear" w:color="auto" w:fill="FFFFFF"/>
              </w:rPr>
              <w:t xml:space="preserve"> стратегии, политики и план</w:t>
            </w:r>
            <w:r w:rsidR="00F05F59" w:rsidRPr="00A21BBF">
              <w:rPr>
                <w:color w:val="000000"/>
                <w:spacing w:val="2"/>
                <w:shd w:val="clear" w:color="auto" w:fill="FFFFFF"/>
              </w:rPr>
              <w:t>ы</w:t>
            </w:r>
            <w:r w:rsidR="00F76F20" w:rsidRPr="00A21BBF">
              <w:rPr>
                <w:color w:val="000000"/>
                <w:spacing w:val="2"/>
                <w:shd w:val="clear" w:color="auto" w:fill="FFFFFF"/>
              </w:rPr>
              <w:t xml:space="preserve"> обеспечения кибербезопасности</w:t>
            </w:r>
            <w:r w:rsidR="00120815" w:rsidRPr="00A21BBF">
              <w:rPr>
                <w:color w:val="000000"/>
                <w:spacing w:val="2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48FE036B" w14:textId="77777777" w:rsidR="00F76F20" w:rsidRPr="00A21BBF" w:rsidRDefault="00F76F20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53D6065F" w14:textId="77777777" w:rsidR="00F76F20" w:rsidRPr="00A21BBF" w:rsidRDefault="00F76F20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54BF56EF" w14:textId="0B84433E" w:rsidR="00F76F20" w:rsidRPr="00A21BBF" w:rsidRDefault="00F76F20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F76F20" w:rsidRPr="00A21BBF" w14:paraId="0ADFD5B0" w14:textId="77777777" w:rsidTr="00924F1A">
        <w:tc>
          <w:tcPr>
            <w:tcW w:w="507" w:type="dxa"/>
          </w:tcPr>
          <w:p w14:paraId="529B56A3" w14:textId="174F483E" w:rsidR="00F76F20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4421" w:type="dxa"/>
          </w:tcPr>
          <w:p w14:paraId="2C577B04" w14:textId="48526CD4" w:rsidR="00F76F20" w:rsidRPr="00A21BBF" w:rsidRDefault="00F76F20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Внедрен</w:t>
            </w:r>
            <w:r w:rsidR="004A0F73" w:rsidRPr="00A21BBF">
              <w:rPr>
                <w:color w:val="000000"/>
                <w:spacing w:val="2"/>
                <w:shd w:val="clear" w:color="auto" w:fill="FFFFFF"/>
              </w:rPr>
              <w:t>а</w:t>
            </w:r>
            <w:r w:rsidR="005D2D88" w:rsidRPr="00A21BBF">
              <w:rPr>
                <w:color w:val="000000"/>
                <w:spacing w:val="2"/>
                <w:shd w:val="clear" w:color="auto" w:fill="FFFFFF"/>
              </w:rPr>
              <w:t xml:space="preserve"> ли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систем</w:t>
            </w:r>
            <w:r w:rsidR="00F82321" w:rsidRPr="00A21BBF">
              <w:rPr>
                <w:color w:val="000000"/>
                <w:spacing w:val="2"/>
                <w:shd w:val="clear" w:color="auto" w:fill="FFFFFF"/>
              </w:rPr>
              <w:t>а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управления кибербезопасностью</w:t>
            </w:r>
            <w:r w:rsidR="00120815" w:rsidRPr="00A21BBF">
              <w:rPr>
                <w:color w:val="000000"/>
                <w:spacing w:val="2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33170D17" w14:textId="77777777" w:rsidR="00F76F20" w:rsidRPr="00A21BBF" w:rsidRDefault="00F76F20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165DED85" w14:textId="77777777" w:rsidR="00F76F20" w:rsidRPr="00A21BBF" w:rsidRDefault="00F76F20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2C6DC9B4" w14:textId="6C145539" w:rsidR="00F76F20" w:rsidRPr="00A21BBF" w:rsidRDefault="00F76F20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F76F20" w:rsidRPr="00A21BBF" w14:paraId="12065EC6" w14:textId="77777777" w:rsidTr="00924F1A">
        <w:tc>
          <w:tcPr>
            <w:tcW w:w="507" w:type="dxa"/>
          </w:tcPr>
          <w:p w14:paraId="4800EC6E" w14:textId="579330A3" w:rsidR="00F76F20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4421" w:type="dxa"/>
          </w:tcPr>
          <w:p w14:paraId="667B1BB0" w14:textId="29ADE9D0" w:rsidR="00F76F20" w:rsidRPr="00A21BBF" w:rsidRDefault="004A6DBE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Проводит</w:t>
            </w:r>
            <w:r w:rsidR="004273D4" w:rsidRPr="00A21BBF">
              <w:rPr>
                <w:color w:val="000000"/>
                <w:spacing w:val="2"/>
                <w:shd w:val="clear" w:color="auto" w:fill="FFFFFF"/>
              </w:rPr>
              <w:t>ся ли о</w:t>
            </w:r>
            <w:r w:rsidR="00F76F20" w:rsidRPr="00A21BBF">
              <w:rPr>
                <w:color w:val="000000"/>
                <w:spacing w:val="2"/>
                <w:shd w:val="clear" w:color="auto" w:fill="FFFFFF"/>
              </w:rPr>
              <w:t>бмен информацией в области киберугроз</w:t>
            </w:r>
            <w:r w:rsidR="008916D5" w:rsidRPr="00A21BBF">
              <w:rPr>
                <w:color w:val="000000"/>
                <w:spacing w:val="2"/>
                <w:shd w:val="clear" w:color="auto" w:fill="FFFFFF"/>
              </w:rPr>
              <w:t xml:space="preserve"> с заинтересованными сторонами</w:t>
            </w:r>
            <w:r w:rsidR="00120815" w:rsidRPr="00A21BBF">
              <w:rPr>
                <w:color w:val="000000"/>
                <w:spacing w:val="2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BE22613" w14:textId="77777777" w:rsidR="00F76F20" w:rsidRPr="00A21BBF" w:rsidRDefault="00F76F20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4DDB7966" w14:textId="77777777" w:rsidR="00F76F20" w:rsidRPr="00A21BBF" w:rsidRDefault="00F76F20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77CD175E" w14:textId="63165248" w:rsidR="00F76F20" w:rsidRPr="00A21BBF" w:rsidRDefault="00F76F20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F76F20" w:rsidRPr="00A21BBF" w14:paraId="1158A1AF" w14:textId="77777777" w:rsidTr="00924F1A">
        <w:tc>
          <w:tcPr>
            <w:tcW w:w="507" w:type="dxa"/>
          </w:tcPr>
          <w:p w14:paraId="2F4A2E9D" w14:textId="44BDCD4F" w:rsidR="00F76F20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4421" w:type="dxa"/>
          </w:tcPr>
          <w:p w14:paraId="4BEB1719" w14:textId="7E619D5E" w:rsidR="00F76F20" w:rsidRPr="00A21BBF" w:rsidRDefault="00F76F20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Определен</w:t>
            </w:r>
            <w:r w:rsidR="002E69C6" w:rsidRPr="00A21BBF">
              <w:rPr>
                <w:color w:val="000000"/>
                <w:spacing w:val="2"/>
                <w:shd w:val="clear" w:color="auto" w:fill="FFFFFF"/>
              </w:rPr>
              <w:t>ы ли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юридически</w:t>
            </w:r>
            <w:r w:rsidR="002E69C6" w:rsidRPr="00A21BBF">
              <w:rPr>
                <w:color w:val="000000"/>
                <w:spacing w:val="2"/>
                <w:shd w:val="clear" w:color="auto" w:fill="FFFFFF"/>
              </w:rPr>
              <w:t>е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последстви</w:t>
            </w:r>
            <w:r w:rsidR="002E69C6" w:rsidRPr="00A21BBF">
              <w:rPr>
                <w:color w:val="000000"/>
                <w:spacing w:val="2"/>
                <w:shd w:val="clear" w:color="auto" w:fill="FFFFFF"/>
              </w:rPr>
              <w:t>я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действий, ставящих под угрозу безопасность </w:t>
            </w:r>
            <w:r w:rsidR="00C40D98" w:rsidRPr="00A21BBF">
              <w:rPr>
                <w:color w:val="000000"/>
                <w:spacing w:val="2"/>
                <w:shd w:val="clear" w:color="auto" w:fill="FFFFFF"/>
              </w:rPr>
              <w:t>полётов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воздушных судов </w:t>
            </w:r>
            <w:r w:rsidR="00C40D98" w:rsidRPr="00A21BBF">
              <w:rPr>
                <w:color w:val="000000"/>
                <w:spacing w:val="2"/>
                <w:shd w:val="clear" w:color="auto" w:fill="FFFFFF"/>
              </w:rPr>
              <w:t>путём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использования киберуязвимых мест</w:t>
            </w:r>
            <w:r w:rsidR="004273D4" w:rsidRPr="00A21BBF">
              <w:rPr>
                <w:color w:val="000000"/>
                <w:spacing w:val="2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4E200A9" w14:textId="77777777" w:rsidR="00F76F20" w:rsidRPr="00A21BBF" w:rsidRDefault="00F76F20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3D40206C" w14:textId="77777777" w:rsidR="00F76F20" w:rsidRPr="00A21BBF" w:rsidRDefault="00F76F20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60289E95" w14:textId="6A5F879E" w:rsidR="00F76F20" w:rsidRPr="00A21BBF" w:rsidRDefault="00F76F20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33302E" w:rsidRPr="00A21BBF" w14:paraId="5E094894" w14:textId="77777777" w:rsidTr="00924F1A">
        <w:tc>
          <w:tcPr>
            <w:tcW w:w="507" w:type="dxa"/>
          </w:tcPr>
          <w:p w14:paraId="3D46E016" w14:textId="407A1F59" w:rsidR="0033302E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4421" w:type="dxa"/>
          </w:tcPr>
          <w:p w14:paraId="630F8468" w14:textId="542C92CF" w:rsidR="0033302E" w:rsidRPr="00A21BBF" w:rsidRDefault="00F76F20" w:rsidP="00687BF0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Внедрен</w:t>
            </w:r>
            <w:r w:rsidR="002E69C6" w:rsidRPr="00A21BBF">
              <w:rPr>
                <w:color w:val="000000"/>
                <w:spacing w:val="2"/>
                <w:shd w:val="clear" w:color="auto" w:fill="FFFFFF"/>
              </w:rPr>
              <w:t>ы ли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метод</w:t>
            </w:r>
            <w:r w:rsidR="00687BF0" w:rsidRPr="00A21BBF">
              <w:rPr>
                <w:color w:val="000000"/>
                <w:spacing w:val="2"/>
                <w:shd w:val="clear" w:color="auto" w:fill="FFFFFF"/>
              </w:rPr>
              <w:t>ы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мониторинга систем и выявления инцидентов;</w:t>
            </w:r>
          </w:p>
        </w:tc>
        <w:tc>
          <w:tcPr>
            <w:tcW w:w="992" w:type="dxa"/>
          </w:tcPr>
          <w:p w14:paraId="65577082" w14:textId="77777777" w:rsidR="0033302E" w:rsidRPr="00A21BBF" w:rsidRDefault="0033302E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ind w:left="5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66840630" w14:textId="77777777" w:rsidR="0033302E" w:rsidRPr="00A21BBF" w:rsidRDefault="0033302E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71EE4CE8" w14:textId="6DE2B514" w:rsidR="0033302E" w:rsidRPr="00A21BBF" w:rsidRDefault="0033302E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4C1E52BF" w14:textId="77777777" w:rsidTr="00924F1A">
        <w:tc>
          <w:tcPr>
            <w:tcW w:w="507" w:type="dxa"/>
          </w:tcPr>
          <w:p w14:paraId="74C8495C" w14:textId="28117665" w:rsidR="00A77B14" w:rsidRPr="00A21BBF" w:rsidRDefault="007C3DC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4421" w:type="dxa"/>
          </w:tcPr>
          <w:p w14:paraId="240BBCBF" w14:textId="77A58BE2" w:rsidR="00A77B14" w:rsidRPr="00A21BBF" w:rsidRDefault="004A6DBE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Проводит</w:t>
            </w:r>
            <w:r w:rsidR="00966E69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ся ли к</w:t>
            </w:r>
            <w:r w:rsidR="00A77B14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оординация действий по предоставлению отчётности об инцидентах между подразделениями </w:t>
            </w:r>
            <w:r w:rsidR="00B40CD2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организации гражданской авиации</w:t>
            </w:r>
            <w:r w:rsidR="00A77B14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в </w:t>
            </w:r>
            <w:r w:rsidR="00A77B14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lastRenderedPageBreak/>
              <w:t>области авиационной безопасности и безопасности полётов и национальными группами быстрого реагирования на компьютерные угрозы (CERT)</w:t>
            </w:r>
            <w:r w:rsidR="001151BB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7154A6A7" w14:textId="1364BBE4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578A4882" w14:textId="77777777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6F0C762B" w14:textId="2D49A3B2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DE0" w:rsidRPr="00A21BBF" w14:paraId="00B73EF6" w14:textId="77777777" w:rsidTr="00924F1A">
        <w:tc>
          <w:tcPr>
            <w:tcW w:w="507" w:type="dxa"/>
          </w:tcPr>
          <w:p w14:paraId="42593E6E" w14:textId="146E3690" w:rsidR="00A77B14" w:rsidRPr="00A21BBF" w:rsidRDefault="007C3DC1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10</w:t>
            </w:r>
          </w:p>
        </w:tc>
        <w:tc>
          <w:tcPr>
            <w:tcW w:w="4421" w:type="dxa"/>
          </w:tcPr>
          <w:p w14:paraId="2C2ACED5" w14:textId="6524788B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При определении критически важных систем дополнительно </w:t>
            </w:r>
            <w:r w:rsidR="008F0C75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указано ли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программное обеспечение и оборудование для критически важных информационных систем и систем данных, используемых в их деятельности </w:t>
            </w:r>
            <w:r w:rsidR="00853423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гражданской авиации</w:t>
            </w:r>
            <w:r w:rsidR="001151BB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014D8F4F" w14:textId="1A88C98F" w:rsidR="00A77B14" w:rsidRPr="00A21BBF" w:rsidRDefault="00A77B14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177F7995" w14:textId="77777777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659" w:type="dxa"/>
          </w:tcPr>
          <w:p w14:paraId="1067FF3B" w14:textId="7D19BF00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337C6879" w14:textId="77777777" w:rsidTr="00924F1A">
        <w:tc>
          <w:tcPr>
            <w:tcW w:w="507" w:type="dxa"/>
          </w:tcPr>
          <w:p w14:paraId="10F707E6" w14:textId="7904CDE9" w:rsidR="00A77B14" w:rsidRPr="00A21BBF" w:rsidRDefault="008F0C75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11</w:t>
            </w:r>
          </w:p>
        </w:tc>
        <w:tc>
          <w:tcPr>
            <w:tcW w:w="4421" w:type="dxa"/>
          </w:tcPr>
          <w:p w14:paraId="58A22997" w14:textId="7881F856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 xml:space="preserve">Защита критических авиационных систем информационных и связных технологий (в том числе их оборудования и программного обеспечения) и данных включённая в процессы оценки риска </w:t>
            </w:r>
            <w:r w:rsidRPr="00A21BBF">
              <w:t>для каждой критически важной авиационной системы</w:t>
            </w:r>
            <w:r w:rsidR="001151BB" w:rsidRPr="00A21BBF">
              <w:t>;</w:t>
            </w:r>
          </w:p>
        </w:tc>
        <w:tc>
          <w:tcPr>
            <w:tcW w:w="992" w:type="dxa"/>
          </w:tcPr>
          <w:p w14:paraId="60226503" w14:textId="0CA9417A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228A1828" w14:textId="77777777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659" w:type="dxa"/>
          </w:tcPr>
          <w:p w14:paraId="26CD77DF" w14:textId="5FC14CF2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02CBEB8E" w14:textId="77777777" w:rsidTr="00924F1A">
        <w:tc>
          <w:tcPr>
            <w:tcW w:w="507" w:type="dxa"/>
          </w:tcPr>
          <w:p w14:paraId="46C0C837" w14:textId="33946465" w:rsidR="00A77B14" w:rsidRPr="00A21BBF" w:rsidRDefault="005B515C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12</w:t>
            </w:r>
          </w:p>
        </w:tc>
        <w:tc>
          <w:tcPr>
            <w:tcW w:w="4421" w:type="dxa"/>
          </w:tcPr>
          <w:p w14:paraId="04A2EA8D" w14:textId="7FD8B51F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Концепция, задача, масштаб и стратегия обеспечения безопасности в организации в соответствии с национальными законодательными актами, нормативными положениями, политикой и инструктивным материалом, определённое подразделением организации гражданской авиации, отвечающее за обеспечение кибербезопасности</w:t>
            </w:r>
            <w:r w:rsidR="001151BB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790CDF03" w14:textId="5441A695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7DD47457" w14:textId="77777777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659" w:type="dxa"/>
          </w:tcPr>
          <w:p w14:paraId="5A80305B" w14:textId="15B1DA20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68E5E474" w14:textId="77777777" w:rsidTr="00924F1A">
        <w:trPr>
          <w:trHeight w:val="1657"/>
        </w:trPr>
        <w:tc>
          <w:tcPr>
            <w:tcW w:w="507" w:type="dxa"/>
          </w:tcPr>
          <w:p w14:paraId="6418478D" w14:textId="452701C9" w:rsidR="00A77B14" w:rsidRPr="00A21BBF" w:rsidRDefault="005B515C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13</w:t>
            </w:r>
          </w:p>
        </w:tc>
        <w:tc>
          <w:tcPr>
            <w:tcW w:w="4421" w:type="dxa"/>
          </w:tcPr>
          <w:p w14:paraId="4AC4B62D" w14:textId="548F40F9" w:rsidR="00A77B14" w:rsidRPr="00A21BBF" w:rsidRDefault="00E87F19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В</w:t>
            </w:r>
            <w:r w:rsidR="00A77B14" w:rsidRPr="00A21BBF">
              <w:rPr>
                <w:color w:val="000000"/>
                <w:spacing w:val="2"/>
                <w:shd w:val="clear" w:color="auto" w:fill="FFFFFF"/>
              </w:rPr>
              <w:t>ключ</w:t>
            </w:r>
            <w:r w:rsidR="008606F3" w:rsidRPr="00A21BBF">
              <w:rPr>
                <w:color w:val="000000"/>
                <w:spacing w:val="2"/>
                <w:shd w:val="clear" w:color="auto" w:fill="FFFFFF"/>
              </w:rPr>
              <w:t>или</w:t>
            </w:r>
            <w:r w:rsidRPr="00A21BBF">
              <w:rPr>
                <w:color w:val="000000"/>
                <w:spacing w:val="2"/>
                <w:shd w:val="clear" w:color="auto" w:fill="FFFFFF"/>
              </w:rPr>
              <w:t xml:space="preserve"> ли</w:t>
            </w:r>
            <w:r w:rsidR="00A77B14" w:rsidRPr="00A21BBF">
              <w:rPr>
                <w:color w:val="000000"/>
                <w:spacing w:val="2"/>
                <w:shd w:val="clear" w:color="auto" w:fill="FFFFFF"/>
              </w:rPr>
              <w:t xml:space="preserve"> </w:t>
            </w:r>
            <w:r w:rsidR="008606F3" w:rsidRPr="00A21BBF">
              <w:rPr>
                <w:color w:val="000000"/>
                <w:spacing w:val="2"/>
                <w:shd w:val="clear" w:color="auto" w:fill="FFFFFF"/>
              </w:rPr>
              <w:t xml:space="preserve">организации гражданской авиации </w:t>
            </w:r>
            <w:r w:rsidR="00A77B14" w:rsidRPr="00A21BBF">
              <w:rPr>
                <w:color w:val="000000"/>
                <w:spacing w:val="2"/>
                <w:shd w:val="clear" w:color="auto" w:fill="FFFFFF"/>
              </w:rPr>
              <w:t>в свои программы безопасности соответствующие положения, касающиеся защиты критических систем информационных и связных технологий (включая их программное обеспечение и оборудование) и данных от кибератак и вмешательства</w:t>
            </w:r>
            <w:r w:rsidR="001151BB" w:rsidRPr="00A21BBF">
              <w:rPr>
                <w:color w:val="000000"/>
                <w:spacing w:val="2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778DB3F0" w14:textId="75A083FB" w:rsidR="00A77B14" w:rsidRPr="00A21BBF" w:rsidRDefault="00A77B14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123CE4FE" w14:textId="77777777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659" w:type="dxa"/>
          </w:tcPr>
          <w:p w14:paraId="45299FD7" w14:textId="6309BAEA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622010EA" w14:textId="77777777" w:rsidTr="00924F1A">
        <w:tc>
          <w:tcPr>
            <w:tcW w:w="507" w:type="dxa"/>
          </w:tcPr>
          <w:p w14:paraId="567A1ED0" w14:textId="33D16050" w:rsidR="00A77B14" w:rsidRPr="00A21BBF" w:rsidRDefault="00CC670C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>14</w:t>
            </w:r>
          </w:p>
        </w:tc>
        <w:tc>
          <w:tcPr>
            <w:tcW w:w="4421" w:type="dxa"/>
          </w:tcPr>
          <w:p w14:paraId="5FF2ABA6" w14:textId="6FD403A6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  <w:r w:rsidRPr="00A21BBF">
              <w:rPr>
                <w:color w:val="000000"/>
                <w:spacing w:val="2"/>
                <w:shd w:val="clear" w:color="auto" w:fill="FFFFFF"/>
              </w:rPr>
              <w:t xml:space="preserve">Эксплуатанты (организации </w:t>
            </w:r>
            <w:r w:rsidR="003A4576" w:rsidRPr="00A21BBF">
              <w:rPr>
                <w:color w:val="000000"/>
                <w:spacing w:val="2"/>
                <w:shd w:val="clear" w:color="auto" w:fill="FFFFFF"/>
              </w:rPr>
              <w:t>гражданской авиации</w:t>
            </w:r>
            <w:r w:rsidRPr="00A21BBF">
              <w:rPr>
                <w:color w:val="000000"/>
                <w:spacing w:val="2"/>
                <w:shd w:val="clear" w:color="auto" w:fill="FFFFFF"/>
              </w:rPr>
              <w:t>) учитывают соображения безопасности на протяжении всего цикла работы авиационных систем информационных и связных технологий, начиная с проектирования и разработки до завершения срока эксплуатации и обслуживания систем, вплоть до безопасной и надлежащей утилизации оборудования и программного обеспечения, также и п</w:t>
            </w:r>
            <w:r w:rsidRPr="00A21BBF">
              <w:t xml:space="preserve">ри модификации, пересмотре, обновлении </w:t>
            </w:r>
            <w:r w:rsidRPr="00A21BBF">
              <w:lastRenderedPageBreak/>
              <w:t>и модернизации существующих систем, при хранении и управление данными в этих системах</w:t>
            </w:r>
            <w:r w:rsidR="008C24B2" w:rsidRPr="00A21BBF">
              <w:t>;</w:t>
            </w:r>
          </w:p>
        </w:tc>
        <w:tc>
          <w:tcPr>
            <w:tcW w:w="992" w:type="dxa"/>
          </w:tcPr>
          <w:p w14:paraId="7BAFEAD3" w14:textId="29F43CEE" w:rsidR="00A77B14" w:rsidRPr="00A21BBF" w:rsidRDefault="00A77B14" w:rsidP="00C505B8">
            <w:pPr>
              <w:pStyle w:val="a4"/>
              <w:tabs>
                <w:tab w:val="left" w:pos="430"/>
              </w:tabs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992" w:type="dxa"/>
          </w:tcPr>
          <w:p w14:paraId="26D09398" w14:textId="77777777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  <w:tc>
          <w:tcPr>
            <w:tcW w:w="2659" w:type="dxa"/>
          </w:tcPr>
          <w:p w14:paraId="2ABAFA46" w14:textId="0754932E" w:rsidR="00A77B14" w:rsidRPr="00A21BBF" w:rsidRDefault="00A77B14" w:rsidP="00C505B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hd w:val="clear" w:color="auto" w:fill="FFFFFF"/>
              </w:rPr>
            </w:pPr>
          </w:p>
        </w:tc>
      </w:tr>
      <w:tr w:rsidR="00E65DE0" w:rsidRPr="00A21BBF" w14:paraId="4C740A17" w14:textId="77777777" w:rsidTr="00924F1A">
        <w:tc>
          <w:tcPr>
            <w:tcW w:w="507" w:type="dxa"/>
          </w:tcPr>
          <w:p w14:paraId="0335D7C6" w14:textId="7D71CE34" w:rsidR="00A77B14" w:rsidRPr="00A21BBF" w:rsidRDefault="00B03C8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4421" w:type="dxa"/>
          </w:tcPr>
          <w:p w14:paraId="43A37696" w14:textId="5C499297" w:rsidR="00A77B14" w:rsidRPr="00A21BBF" w:rsidRDefault="0048660F" w:rsidP="0048660F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4866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Ответственность за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48660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обеспечение защиты критически важных информационных систем лежит на должном образе подобранном, нанятом и подготовленном персонал</w:t>
            </w:r>
            <w:r w:rsidR="008C24B2" w:rsidRPr="001D05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7109200C" w14:textId="19D23CF9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061F6F1D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EF65DA9" w14:textId="529EFBF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B03C84" w:rsidRPr="00A21BBF" w14:paraId="01FB0855" w14:textId="77777777" w:rsidTr="00924F1A">
        <w:tc>
          <w:tcPr>
            <w:tcW w:w="507" w:type="dxa"/>
          </w:tcPr>
          <w:p w14:paraId="6725DB0B" w14:textId="22D22FA4" w:rsidR="00B03C84" w:rsidRPr="00A21BBF" w:rsidRDefault="00900198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4421" w:type="dxa"/>
          </w:tcPr>
          <w:p w14:paraId="3251114F" w14:textId="6540A0B7" w:rsidR="00B03C84" w:rsidRPr="00A21BBF" w:rsidRDefault="00E66F1B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Разработка четких инструктивных указании э</w:t>
            </w:r>
            <w:r w:rsidR="00B03C84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ксплуатант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ами</w:t>
            </w:r>
            <w:r w:rsidR="00B03C84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 xml:space="preserve"> авиационной отрасли для подготовки всех сотрудников, использующих или устанавливающих критически важные информационные системы, занимающихся их обслуживанием, а также для определенных летных экипажей и систем, и для персонала по техническому обслуживанию воздушных судов</w:t>
            </w:r>
            <w:r w:rsidR="008C24B2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6B11D525" w14:textId="77777777" w:rsidR="00B03C84" w:rsidRPr="00A21BBF" w:rsidRDefault="00B03C8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262AD74B" w14:textId="77777777" w:rsidR="00B03C84" w:rsidRPr="00A21BBF" w:rsidRDefault="00B03C8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54920C9F" w14:textId="38350BAC" w:rsidR="00B03C84" w:rsidRPr="00A21BBF" w:rsidRDefault="00B03C8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031FE003" w14:textId="77777777" w:rsidTr="00924F1A">
        <w:tc>
          <w:tcPr>
            <w:tcW w:w="507" w:type="dxa"/>
          </w:tcPr>
          <w:p w14:paraId="76D81CF0" w14:textId="591214B2" w:rsidR="00A77B14" w:rsidRPr="00A21BBF" w:rsidRDefault="00F57838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4421" w:type="dxa"/>
          </w:tcPr>
          <w:p w14:paraId="5BDB141A" w14:textId="4C864C34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Регулярная подготовка своих пользователей в части передовой практики, касающейся обеспечения кибербезопасности в целом и в частности того, как кибербезопасность соотносится с системами и данными информационных и связных технологий, использующимися в авиационной отрасли</w:t>
            </w:r>
            <w:r w:rsidR="008C24B2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7E9F1F74" w14:textId="3179CD03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3986A891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DFD8D3A" w14:textId="660D9043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3CB7311C" w14:textId="77777777" w:rsidTr="00924F1A">
        <w:tc>
          <w:tcPr>
            <w:tcW w:w="507" w:type="dxa"/>
          </w:tcPr>
          <w:p w14:paraId="1FC35E60" w14:textId="0A63037E" w:rsidR="00A77B14" w:rsidRPr="00A21BBF" w:rsidRDefault="00AF3B25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4421" w:type="dxa"/>
          </w:tcPr>
          <w:p w14:paraId="25085621" w14:textId="57264633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Предоставление уполномоченной организации списка всех ответственных лиц за контроль и обеспечение кибербезопасности, авиационной безопасности и контроль качества</w:t>
            </w:r>
            <w:r w:rsidR="008C24B2"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</w:tc>
        <w:tc>
          <w:tcPr>
            <w:tcW w:w="992" w:type="dxa"/>
          </w:tcPr>
          <w:p w14:paraId="4BDCEDE1" w14:textId="28BABA8B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759EABEC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63367F1C" w14:textId="31643ED2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1747B807" w14:textId="77777777" w:rsidTr="00924F1A">
        <w:tc>
          <w:tcPr>
            <w:tcW w:w="507" w:type="dxa"/>
          </w:tcPr>
          <w:p w14:paraId="1D2A2B49" w14:textId="27D8698B" w:rsidR="00A77B14" w:rsidRPr="00A21BBF" w:rsidRDefault="0068123A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4421" w:type="dxa"/>
          </w:tcPr>
          <w:p w14:paraId="75CB6383" w14:textId="2662E1DD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сетей и управление ими с учётом соблюдения требований кибербезопасности</w:t>
            </w:r>
            <w:r w:rsidR="00EB1CBE" w:rsidRPr="00A21BB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14:paraId="16B58A2F" w14:textId="1E9320CB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92" w:type="dxa"/>
          </w:tcPr>
          <w:p w14:paraId="4D82EEA3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3309BA95" w14:textId="6DCAC804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04503556" w14:textId="77777777" w:rsidTr="00924F1A">
        <w:tc>
          <w:tcPr>
            <w:tcW w:w="507" w:type="dxa"/>
          </w:tcPr>
          <w:p w14:paraId="1AB3EB33" w14:textId="6DC17EF4" w:rsidR="00A77B14" w:rsidRPr="00A21BBF" w:rsidRDefault="0053202B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4421" w:type="dxa"/>
          </w:tcPr>
          <w:p w14:paraId="0352CB03" w14:textId="7294DAC2" w:rsidR="00A77B14" w:rsidRPr="00A21BBF" w:rsidRDefault="00EB1CBE" w:rsidP="00971147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Включение </w:t>
            </w:r>
            <w:proofErr w:type="spellStart"/>
            <w:r w:rsidR="00971147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положени</w:t>
            </w:r>
            <w:proofErr w:type="spellEnd"/>
            <w:r w:rsidR="00BE2257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й</w:t>
            </w:r>
            <w:r w:rsidR="009711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="0097114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касающихся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информационной и кибербезопасности при п</w:t>
            </w:r>
            <w:r w:rsidR="00A77B1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оставк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</w:t>
            </w:r>
            <w:r w:rsidR="00A77B1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обслуживани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</w:t>
            </w:r>
            <w:r w:rsidR="00A77B1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A77B14" w:rsidRPr="00A21BBF">
              <w:rPr>
                <w:rFonts w:ascii="Times New Roman" w:hAnsi="Times New Roman" w:cs="Times New Roman"/>
                <w:sz w:val="24"/>
                <w:szCs w:val="24"/>
              </w:rPr>
              <w:t>новых</w:t>
            </w:r>
            <w:r w:rsidR="00A77B1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 имеющихся авиационных систем</w:t>
            </w:r>
            <w:r w:rsidR="00C00841" w:rsidRPr="008B742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A77B1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информационных и связных технологий и данных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A42F082" w14:textId="0D5DCB5D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5116A79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582E53C3" w14:textId="17683778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4EEFE463" w14:textId="77777777" w:rsidTr="00924F1A">
        <w:tc>
          <w:tcPr>
            <w:tcW w:w="507" w:type="dxa"/>
          </w:tcPr>
          <w:p w14:paraId="343C7AA3" w14:textId="49077309" w:rsidR="00A77B14" w:rsidRPr="00A21BBF" w:rsidRDefault="00602C3C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4421" w:type="dxa"/>
          </w:tcPr>
          <w:p w14:paraId="0F398AE5" w14:textId="32EC4760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Организация контроля доступа. </w:t>
            </w:r>
            <w:r w:rsidRPr="00A21BBF">
              <w:rPr>
                <w:rFonts w:ascii="Times New Roman" w:hAnsi="Times New Roman" w:cs="Times New Roman"/>
                <w:sz w:val="24"/>
                <w:szCs w:val="24"/>
              </w:rPr>
              <w:t>Меры ограничения доступа к критически важным системам</w:t>
            </w:r>
            <w:r w:rsidR="00602C3C" w:rsidRPr="00A21B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14:paraId="2D923834" w14:textId="624F6A6D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D82E187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0112F28E" w14:textId="1424AD5F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5FA127A5" w14:textId="77777777" w:rsidTr="00924F1A">
        <w:tc>
          <w:tcPr>
            <w:tcW w:w="507" w:type="dxa"/>
          </w:tcPr>
          <w:p w14:paraId="12B5C834" w14:textId="533476C4" w:rsidR="00A77B14" w:rsidRPr="00A21BBF" w:rsidRDefault="0057730C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4421" w:type="dxa"/>
          </w:tcPr>
          <w:p w14:paraId="62CE416A" w14:textId="28A08F0B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Непрерывный мониторинг информационной безопасности (ISCM)</w:t>
            </w:r>
            <w:r w:rsidR="00602C3C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DB06723" w14:textId="1BB2C7EB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3716536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004484A4" w14:textId="5E1BC085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0DDE1862" w14:textId="77777777" w:rsidTr="00924F1A">
        <w:tc>
          <w:tcPr>
            <w:tcW w:w="507" w:type="dxa"/>
          </w:tcPr>
          <w:p w14:paraId="217C00C2" w14:textId="5A5D0DCF" w:rsidR="00A77B14" w:rsidRPr="00A21BBF" w:rsidRDefault="0057730C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23</w:t>
            </w:r>
          </w:p>
        </w:tc>
        <w:tc>
          <w:tcPr>
            <w:tcW w:w="4421" w:type="dxa"/>
          </w:tcPr>
          <w:p w14:paraId="2D35E247" w14:textId="5B9CC78F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Обнаружение. Разработка режима</w:t>
            </w:r>
            <w:r w:rsidRPr="00A2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C3C" w:rsidRPr="00A21B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2C3C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епрерывного мониторинга информационной безопасности </w:t>
            </w:r>
            <w:r w:rsidR="00602C3C" w:rsidRPr="00A21B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1BBF">
              <w:rPr>
                <w:rFonts w:ascii="Times New Roman" w:hAnsi="Times New Roman" w:cs="Times New Roman"/>
                <w:sz w:val="24"/>
                <w:szCs w:val="24"/>
              </w:rPr>
              <w:t>ISCM</w:t>
            </w:r>
            <w:r w:rsidR="00602C3C" w:rsidRPr="00A21BB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992" w:type="dxa"/>
          </w:tcPr>
          <w:p w14:paraId="0736826E" w14:textId="34AC4090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136781F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31AB2603" w14:textId="69B59232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19A61014" w14:textId="77777777" w:rsidTr="00924F1A">
        <w:tc>
          <w:tcPr>
            <w:tcW w:w="507" w:type="dxa"/>
          </w:tcPr>
          <w:p w14:paraId="588187EA" w14:textId="4326E045" w:rsidR="00A77B14" w:rsidRPr="00A21BBF" w:rsidRDefault="00E1490A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  <w:tc>
          <w:tcPr>
            <w:tcW w:w="4421" w:type="dxa"/>
          </w:tcPr>
          <w:p w14:paraId="7C480760" w14:textId="5C4252ED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мер реагирования.  Готовность к реагированию.  </w:t>
            </w:r>
            <w:r w:rsidRPr="00A21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Реагирование на инциденты.  Уведомления об инцидентах</w:t>
            </w:r>
            <w:r w:rsidR="00710B1B" w:rsidRPr="00A21B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14:paraId="724FF93D" w14:textId="4F35A502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011993AC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4D42E05C" w14:textId="75B666DF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0CEFA9BE" w14:textId="77777777" w:rsidTr="00924F1A">
        <w:tc>
          <w:tcPr>
            <w:tcW w:w="507" w:type="dxa"/>
          </w:tcPr>
          <w:p w14:paraId="6131A648" w14:textId="02DDA284" w:rsidR="00A77B14" w:rsidRPr="00A21BBF" w:rsidRDefault="00694DF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25</w:t>
            </w:r>
          </w:p>
        </w:tc>
        <w:tc>
          <w:tcPr>
            <w:tcW w:w="4421" w:type="dxa"/>
          </w:tcPr>
          <w:p w14:paraId="48C4F3CB" w14:textId="77743BF1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Создание и использование плана связи в кризисной ситуации</w:t>
            </w:r>
            <w:r w:rsidR="00710B1B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46C99234" w14:textId="58082F9E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3DFABE77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5769B272" w14:textId="719569A0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050B6373" w14:textId="77777777" w:rsidTr="00924F1A">
        <w:tc>
          <w:tcPr>
            <w:tcW w:w="507" w:type="dxa"/>
          </w:tcPr>
          <w:p w14:paraId="56C3EC39" w14:textId="28E3C90D" w:rsidR="00A77B14" w:rsidRPr="00A21BBF" w:rsidRDefault="00710B1B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4421" w:type="dxa"/>
          </w:tcPr>
          <w:p w14:paraId="354A396C" w14:textId="0D6D8557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Проведение последующего анализа </w:t>
            </w:r>
            <w:r w:rsidR="00710B1B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произошедших 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инцидентов</w:t>
            </w:r>
            <w:r w:rsidR="001A79B0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информационной и кибербезопасности</w:t>
            </w:r>
            <w:r w:rsidR="00710B1B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7B89C197" w14:textId="4D179DD5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6ED4CA7E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46941BA" w14:textId="0C021FA1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3C9C61FB" w14:textId="77777777" w:rsidTr="00924F1A">
        <w:tc>
          <w:tcPr>
            <w:tcW w:w="507" w:type="dxa"/>
          </w:tcPr>
          <w:p w14:paraId="0369B9EE" w14:textId="2D1EA0F0" w:rsidR="00A77B14" w:rsidRPr="00A21BBF" w:rsidRDefault="00B36FBE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27</w:t>
            </w:r>
          </w:p>
        </w:tc>
        <w:tc>
          <w:tcPr>
            <w:tcW w:w="4421" w:type="dxa"/>
          </w:tcPr>
          <w:p w14:paraId="0A0E8228" w14:textId="453DFADF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Ответные действия в связи с актами незаконного вмешательства (</w:t>
            </w:r>
            <w:r w:rsidRPr="00A21B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кибератаки, ставящие под угрозу безопасность авиации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</w:t>
            </w:r>
            <w:r w:rsidR="00EA588D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69A3EFD3" w14:textId="1E0EE1A0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13473CD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644B6CDE" w14:textId="48842ABF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320410FC" w14:textId="77777777" w:rsidTr="00924F1A">
        <w:tc>
          <w:tcPr>
            <w:tcW w:w="507" w:type="dxa"/>
          </w:tcPr>
          <w:p w14:paraId="4D88E8F2" w14:textId="5C14E9F6" w:rsidR="00A77B14" w:rsidRPr="00A21BBF" w:rsidRDefault="00216C9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28</w:t>
            </w:r>
          </w:p>
        </w:tc>
        <w:tc>
          <w:tcPr>
            <w:tcW w:w="4421" w:type="dxa"/>
          </w:tcPr>
          <w:p w14:paraId="185D7112" w14:textId="56C456AC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Соблюдение </w:t>
            </w:r>
            <w:r w:rsidRPr="00A21BBF">
              <w:rPr>
                <w:rFonts w:ascii="Times New Roman" w:hAnsi="Times New Roman" w:cs="Times New Roman"/>
                <w:sz w:val="24"/>
                <w:szCs w:val="24"/>
              </w:rPr>
              <w:t>конфиденциальности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информации по авиационной безопасности. Идентификация, обращение, обмен, уничтожение</w:t>
            </w:r>
            <w:r w:rsidR="00EA588D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53C77B42" w14:textId="3BF28A85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26D063E7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23954EFD" w14:textId="1168B143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236937D9" w14:textId="77777777" w:rsidTr="00924F1A">
        <w:tc>
          <w:tcPr>
            <w:tcW w:w="507" w:type="dxa"/>
          </w:tcPr>
          <w:p w14:paraId="7DBEF5FD" w14:textId="3927CBF1" w:rsidR="00A77B14" w:rsidRPr="00A21BBF" w:rsidRDefault="00660BEA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29</w:t>
            </w:r>
          </w:p>
        </w:tc>
        <w:tc>
          <w:tcPr>
            <w:tcW w:w="4421" w:type="dxa"/>
          </w:tcPr>
          <w:p w14:paraId="21EFDE60" w14:textId="7529FE41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Предоставление информации об угрозе</w:t>
            </w:r>
            <w:r w:rsidR="00EA588D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0A32DF45" w14:textId="62B8F086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CAC1E1A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520BA296" w14:textId="786522F0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702626FB" w14:textId="77777777" w:rsidTr="00924F1A">
        <w:tc>
          <w:tcPr>
            <w:tcW w:w="507" w:type="dxa"/>
          </w:tcPr>
          <w:p w14:paraId="56F7D9E2" w14:textId="6A490FE8" w:rsidR="00A77B14" w:rsidRPr="00A21BBF" w:rsidRDefault="00C63D29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30</w:t>
            </w:r>
          </w:p>
        </w:tc>
        <w:tc>
          <w:tcPr>
            <w:tcW w:w="4421" w:type="dxa"/>
          </w:tcPr>
          <w:p w14:paraId="7D6E9C86" w14:textId="42BA391D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</w:t>
            </w:r>
            <w:r w:rsidR="00067BA8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е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полномочий инспектора</w:t>
            </w:r>
            <w:r w:rsidR="0044556C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уполномоченной организации</w:t>
            </w:r>
            <w:r w:rsidR="00EA588D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777B053" w14:textId="6BF02735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65B42C81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4C1C2E39" w14:textId="5AFA5BF4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63D29" w:rsidRPr="00A21BBF" w14:paraId="1D01C492" w14:textId="77777777" w:rsidTr="00924F1A">
        <w:tc>
          <w:tcPr>
            <w:tcW w:w="507" w:type="dxa"/>
          </w:tcPr>
          <w:p w14:paraId="3957CF63" w14:textId="575FA4AD" w:rsidR="00C63D29" w:rsidRPr="00A21BBF" w:rsidRDefault="00C63D29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31</w:t>
            </w:r>
          </w:p>
        </w:tc>
        <w:tc>
          <w:tcPr>
            <w:tcW w:w="4421" w:type="dxa"/>
          </w:tcPr>
          <w:p w14:paraId="78BBE38D" w14:textId="7E532039" w:rsidR="00C63D29" w:rsidRPr="00A21BBF" w:rsidRDefault="00C63D29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Проведение мероприятий по контролю качества</w:t>
            </w:r>
            <w:r w:rsidR="006A2747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5B158937" w14:textId="77777777" w:rsidR="00C63D29" w:rsidRPr="00A21BBF" w:rsidRDefault="00C63D29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643DD985" w14:textId="77777777" w:rsidR="00C63D29" w:rsidRPr="00A21BBF" w:rsidRDefault="00C63D29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33CEBBA7" w14:textId="51A688C4" w:rsidR="00C63D29" w:rsidRPr="00A21BBF" w:rsidRDefault="00C63D29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3F7E480C" w14:textId="77777777" w:rsidTr="00924F1A">
        <w:tc>
          <w:tcPr>
            <w:tcW w:w="507" w:type="dxa"/>
          </w:tcPr>
          <w:p w14:paraId="415BBE73" w14:textId="29418DC9" w:rsidR="00A77B14" w:rsidRPr="00A21BBF" w:rsidRDefault="00376BAF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4421" w:type="dxa"/>
          </w:tcPr>
          <w:p w14:paraId="77A61A44" w14:textId="1695B5BD" w:rsidR="00A77B14" w:rsidRPr="00A21BBF" w:rsidRDefault="00A77B14" w:rsidP="00BB61B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Меры безопасности аэронавигационной службы. Оценка уязвимостей.</w:t>
            </w:r>
            <w:r w:rsidRPr="00A2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диапазона возможных нападений</w:t>
            </w:r>
            <w:r w:rsidR="00CA579F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3A4A9066" w14:textId="771D16FC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9926FE5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61DB9209" w14:textId="7CD99AF8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395F0ACE" w14:textId="77777777" w:rsidTr="00924F1A">
        <w:tc>
          <w:tcPr>
            <w:tcW w:w="507" w:type="dxa"/>
          </w:tcPr>
          <w:p w14:paraId="002A6D2D" w14:textId="4F22DD3C" w:rsidR="00A77B14" w:rsidRPr="00A21BBF" w:rsidRDefault="00CA579F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33</w:t>
            </w:r>
          </w:p>
        </w:tc>
        <w:tc>
          <w:tcPr>
            <w:tcW w:w="4421" w:type="dxa"/>
          </w:tcPr>
          <w:p w14:paraId="76AAF6BE" w14:textId="3D5861B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Меры безопасности аэродромного диспетчерского пункта</w:t>
            </w:r>
            <w:r w:rsidR="00CA579F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7C8CBFC" w14:textId="3207AFC4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0D463AAC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5A458DD5" w14:textId="431B1F25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10A13B7A" w14:textId="77777777" w:rsidTr="00924F1A">
        <w:tc>
          <w:tcPr>
            <w:tcW w:w="507" w:type="dxa"/>
          </w:tcPr>
          <w:p w14:paraId="422F37C1" w14:textId="14E3030C" w:rsidR="00A77B14" w:rsidRPr="00A21BBF" w:rsidRDefault="00294A6F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34</w:t>
            </w:r>
          </w:p>
        </w:tc>
        <w:tc>
          <w:tcPr>
            <w:tcW w:w="4421" w:type="dxa"/>
          </w:tcPr>
          <w:p w14:paraId="287ACE11" w14:textId="60F5FD8A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Меры безопасности аэронавигационных средств и </w:t>
            </w:r>
            <w:r w:rsidRPr="00A21BBF">
              <w:rPr>
                <w:rFonts w:ascii="Times New Roman" w:hAnsi="Times New Roman" w:cs="Times New Roman"/>
                <w:sz w:val="24"/>
                <w:szCs w:val="24"/>
              </w:rPr>
              <w:t>аэронавигационных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систем</w:t>
            </w:r>
            <w:r w:rsidR="007F5A2D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0A402BAF" w14:textId="6BEED388" w:rsidR="00A77B14" w:rsidRPr="00A21BBF" w:rsidRDefault="00A77B14" w:rsidP="00C505B8">
            <w:pPr>
              <w:tabs>
                <w:tab w:val="left" w:pos="430"/>
              </w:tabs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AD89351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419873DA" w14:textId="02869C72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09EDE248" w14:textId="77777777" w:rsidTr="00924F1A">
        <w:tc>
          <w:tcPr>
            <w:tcW w:w="507" w:type="dxa"/>
          </w:tcPr>
          <w:p w14:paraId="3B40C807" w14:textId="645A798F" w:rsidR="00A77B14" w:rsidRPr="00A21BBF" w:rsidRDefault="001C0F35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 w:eastAsia="ru-RU"/>
              </w:rPr>
              <w:t>35</w:t>
            </w:r>
          </w:p>
        </w:tc>
        <w:tc>
          <w:tcPr>
            <w:tcW w:w="4421" w:type="dxa"/>
          </w:tcPr>
          <w:p w14:paraId="3F468D7C" w14:textId="62219EAC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Безопасность электропитания</w:t>
            </w:r>
            <w:r w:rsidR="0044556C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0AE98D4" w14:textId="443606BC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529BB22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CFCD114" w14:textId="012C7844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3B2C505D" w14:textId="77777777" w:rsidTr="00924F1A">
        <w:tc>
          <w:tcPr>
            <w:tcW w:w="507" w:type="dxa"/>
          </w:tcPr>
          <w:p w14:paraId="351194AD" w14:textId="4A1F5DEF" w:rsidR="00A77B14" w:rsidRPr="00A21BBF" w:rsidRDefault="003E31B1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36</w:t>
            </w:r>
          </w:p>
        </w:tc>
        <w:tc>
          <w:tcPr>
            <w:tcW w:w="4421" w:type="dxa"/>
          </w:tcPr>
          <w:p w14:paraId="7E818810" w14:textId="763A3D22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Меры безопасности объектов технического обслуживания</w:t>
            </w:r>
            <w:r w:rsidR="00304B50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4A4DB823" w14:textId="67AD3DBA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229DE6F7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1EB259D0" w14:textId="220E7AAF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65DE0" w:rsidRPr="00A21BBF" w14:paraId="412DF099" w14:textId="77777777" w:rsidTr="00924F1A">
        <w:tc>
          <w:tcPr>
            <w:tcW w:w="507" w:type="dxa"/>
          </w:tcPr>
          <w:p w14:paraId="7DE71F05" w14:textId="74C7ADBA" w:rsidR="00A77B14" w:rsidRPr="0097516D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</w:p>
        </w:tc>
        <w:tc>
          <w:tcPr>
            <w:tcW w:w="4421" w:type="dxa"/>
          </w:tcPr>
          <w:p w14:paraId="269E07D1" w14:textId="70593AAF" w:rsidR="00A77B14" w:rsidRPr="0097516D" w:rsidRDefault="00A77B14" w:rsidP="00C95604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highlight w:val="yellow"/>
                <w:shd w:val="clear" w:color="auto" w:fill="FFFFFF"/>
              </w:rPr>
            </w:pPr>
            <w:r w:rsidRPr="009244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Исполнение Единых требований Постановлени</w:t>
            </w:r>
            <w:r w:rsidR="00C763F1" w:rsidRPr="009244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я</w:t>
            </w:r>
            <w:r w:rsidRPr="009244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Правительства Республики Казахстан от 20 декабря 2016 года № 832 и </w:t>
            </w:r>
            <w:r w:rsidRPr="00924498"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9244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законодательных актов Республики Казахстан регулирующие вопросы инфо</w:t>
            </w:r>
            <w:r w:rsidR="00973099" w:rsidRPr="009244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рмационной и кибербезопасности</w:t>
            </w:r>
            <w:r w:rsidR="008C7335" w:rsidRPr="0092449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79EA04A" w14:textId="7C25E3D4" w:rsidR="00A77B14" w:rsidRPr="00A21BBF" w:rsidRDefault="00A77B1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3B77F5AC" w14:textId="77777777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0418A992" w14:textId="20855BF8" w:rsidR="00A77B14" w:rsidRPr="00A21BBF" w:rsidRDefault="00A77B1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7A341CBE" w14:textId="77777777" w:rsidTr="00924F1A">
        <w:tc>
          <w:tcPr>
            <w:tcW w:w="507" w:type="dxa"/>
          </w:tcPr>
          <w:p w14:paraId="2C4444D2" w14:textId="2B60A525" w:rsidR="00ED5ADD" w:rsidRPr="00A21BBF" w:rsidRDefault="00973099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37</w:t>
            </w:r>
          </w:p>
        </w:tc>
        <w:tc>
          <w:tcPr>
            <w:tcW w:w="4421" w:type="dxa"/>
          </w:tcPr>
          <w:p w14:paraId="5211065A" w14:textId="42240E74" w:rsidR="00ED5ADD" w:rsidRPr="00A21BBF" w:rsidRDefault="005B08C0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требований</w:t>
            </w:r>
            <w:r w:rsidR="00914AC9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мер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информатизации организации</w:t>
            </w:r>
            <w:r w:rsidR="00BC6042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722D9145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592AF774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606412DA" w14:textId="3725FBF8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028116F2" w14:textId="77777777" w:rsidTr="00924F1A">
        <w:tc>
          <w:tcPr>
            <w:tcW w:w="507" w:type="dxa"/>
          </w:tcPr>
          <w:p w14:paraId="326DCA3F" w14:textId="67515BA9" w:rsidR="00ED5ADD" w:rsidRPr="00A21BBF" w:rsidRDefault="005B08C0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38</w:t>
            </w:r>
          </w:p>
        </w:tc>
        <w:tc>
          <w:tcPr>
            <w:tcW w:w="4421" w:type="dxa"/>
          </w:tcPr>
          <w:p w14:paraId="38F49161" w14:textId="1756361C" w:rsidR="00ED5ADD" w:rsidRPr="00A21BBF" w:rsidRDefault="005B08C0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организации информационной безопасности</w:t>
            </w:r>
            <w:r w:rsidR="00BC6042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979FC73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77D682D1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B659138" w14:textId="47402422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47102B04" w14:textId="77777777" w:rsidTr="00924F1A">
        <w:tc>
          <w:tcPr>
            <w:tcW w:w="507" w:type="dxa"/>
          </w:tcPr>
          <w:p w14:paraId="25CC46D6" w14:textId="39D7EA39" w:rsidR="00ED5ADD" w:rsidRPr="00A21BBF" w:rsidRDefault="00A11D75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4421" w:type="dxa"/>
          </w:tcPr>
          <w:p w14:paraId="28C65131" w14:textId="6166922F" w:rsidR="00ED5ADD" w:rsidRPr="00A21BBF" w:rsidRDefault="00A11D75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</w:t>
            </w:r>
            <w:r w:rsidR="00BC6042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й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 электронным информационным ресурсам и интернет-ресурсам</w:t>
            </w:r>
            <w:r w:rsidR="00BC6042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5B258949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4A10901C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8754CCC" w14:textId="02B71601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63E039CD" w14:textId="77777777" w:rsidTr="00924F1A">
        <w:tc>
          <w:tcPr>
            <w:tcW w:w="507" w:type="dxa"/>
          </w:tcPr>
          <w:p w14:paraId="79780B78" w14:textId="25ABA605" w:rsidR="00ED5ADD" w:rsidRPr="00A21BBF" w:rsidRDefault="00A11D75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40</w:t>
            </w:r>
          </w:p>
        </w:tc>
        <w:tc>
          <w:tcPr>
            <w:tcW w:w="4421" w:type="dxa"/>
          </w:tcPr>
          <w:p w14:paraId="0D5D00B8" w14:textId="3702EFE3" w:rsidR="00ED5ADD" w:rsidRPr="00A21BBF" w:rsidRDefault="00A11D75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</w:t>
            </w:r>
            <w:r w:rsidR="00BC6042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ребований</w:t>
            </w: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 разрабатываемому или приобретаемому прикладному программному обеспечению</w:t>
            </w:r>
            <w:r w:rsidR="00BC6042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43F14BB7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AF28027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642B1562" w14:textId="44D3DC2F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784BB159" w14:textId="77777777" w:rsidTr="00924F1A">
        <w:tc>
          <w:tcPr>
            <w:tcW w:w="507" w:type="dxa"/>
          </w:tcPr>
          <w:p w14:paraId="33ADC6C5" w14:textId="561CFF3A" w:rsidR="00ED5ADD" w:rsidRPr="00A21BBF" w:rsidRDefault="00AF2C47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41</w:t>
            </w:r>
          </w:p>
        </w:tc>
        <w:tc>
          <w:tcPr>
            <w:tcW w:w="4421" w:type="dxa"/>
          </w:tcPr>
          <w:p w14:paraId="2CAF40F8" w14:textId="489DA8CC" w:rsidR="00ED5ADD" w:rsidRPr="00A21BBF" w:rsidRDefault="003A15D5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Соблюдение </w:t>
            </w:r>
            <w:r w:rsidR="005F7179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требований к информационно-коммуникационной </w:t>
            </w:r>
            <w:r w:rsidR="005F7179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инфраструктуре</w:t>
            </w:r>
            <w:r w:rsidR="001773C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5A5C35EB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E8D71AF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334EFCF9" w14:textId="0EB2DD48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50C0D04C" w14:textId="77777777" w:rsidTr="00924F1A">
        <w:tc>
          <w:tcPr>
            <w:tcW w:w="507" w:type="dxa"/>
          </w:tcPr>
          <w:p w14:paraId="1F45FDA8" w14:textId="5A8F5888" w:rsidR="00ED5ADD" w:rsidRPr="00A21BBF" w:rsidRDefault="00ED395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42</w:t>
            </w:r>
          </w:p>
        </w:tc>
        <w:tc>
          <w:tcPr>
            <w:tcW w:w="4421" w:type="dxa"/>
          </w:tcPr>
          <w:p w14:paraId="5B20EAB3" w14:textId="005143AB" w:rsidR="00ED5ADD" w:rsidRPr="00A21BBF" w:rsidRDefault="00225BE2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требований к информационной системе</w:t>
            </w:r>
            <w:r w:rsidR="001773C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18D8B89C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4D2EFB82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1E7384F8" w14:textId="7EDFD457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3954" w:rsidRPr="00A21BBF" w14:paraId="4806331A" w14:textId="77777777" w:rsidTr="00924F1A">
        <w:tc>
          <w:tcPr>
            <w:tcW w:w="507" w:type="dxa"/>
          </w:tcPr>
          <w:p w14:paraId="4ED7B3E5" w14:textId="57209FB8" w:rsidR="00ED3954" w:rsidRPr="00A21BBF" w:rsidRDefault="00225BE2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43</w:t>
            </w:r>
          </w:p>
        </w:tc>
        <w:tc>
          <w:tcPr>
            <w:tcW w:w="4421" w:type="dxa"/>
          </w:tcPr>
          <w:p w14:paraId="441D3CF8" w14:textId="6F0A7C59" w:rsidR="00ED3954" w:rsidRPr="00A21BBF" w:rsidRDefault="00225BE2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требований к технологической платформе</w:t>
            </w:r>
            <w:r w:rsidR="001773C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30B8DBB3" w14:textId="77777777" w:rsidR="00ED3954" w:rsidRPr="00A21BBF" w:rsidRDefault="00ED395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3ED12131" w14:textId="77777777" w:rsidR="00ED3954" w:rsidRPr="00A21BBF" w:rsidRDefault="00ED395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7F3335B" w14:textId="6BE20EDB" w:rsidR="00ED3954" w:rsidRPr="00A21BBF" w:rsidRDefault="00ED3954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3954" w:rsidRPr="00A21BBF" w14:paraId="04A462FE" w14:textId="77777777" w:rsidTr="00924F1A">
        <w:tc>
          <w:tcPr>
            <w:tcW w:w="507" w:type="dxa"/>
          </w:tcPr>
          <w:p w14:paraId="31FC6467" w14:textId="35F7A646" w:rsidR="00ED3954" w:rsidRPr="00A21BBF" w:rsidRDefault="00225BE2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4421" w:type="dxa"/>
          </w:tcPr>
          <w:p w14:paraId="3AA48701" w14:textId="06867385" w:rsidR="00ED3954" w:rsidRPr="00A21BBF" w:rsidRDefault="00EC2F69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требований к аппаратно-программному комплексу</w:t>
            </w:r>
            <w:r w:rsidR="001773C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54DC050F" w14:textId="77777777" w:rsidR="00ED3954" w:rsidRPr="00A21BBF" w:rsidRDefault="00ED395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7BAE62C" w14:textId="77777777" w:rsidR="00ED3954" w:rsidRPr="00A21BBF" w:rsidRDefault="00ED395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81CD1AA" w14:textId="5A60CE22" w:rsidR="00ED3954" w:rsidRPr="00A21BBF" w:rsidRDefault="00ED3954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3954" w:rsidRPr="00A21BBF" w14:paraId="79E04F9A" w14:textId="77777777" w:rsidTr="00924F1A">
        <w:tc>
          <w:tcPr>
            <w:tcW w:w="507" w:type="dxa"/>
          </w:tcPr>
          <w:p w14:paraId="6CEADE55" w14:textId="06875210" w:rsidR="00ED3954" w:rsidRPr="00A21BBF" w:rsidRDefault="0027371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45</w:t>
            </w:r>
          </w:p>
        </w:tc>
        <w:tc>
          <w:tcPr>
            <w:tcW w:w="4421" w:type="dxa"/>
          </w:tcPr>
          <w:p w14:paraId="096051C7" w14:textId="4FB5A4F7" w:rsidR="00ED3954" w:rsidRPr="00A21BBF" w:rsidRDefault="0027371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требований к сетям телекоммуникаций</w:t>
            </w:r>
            <w:r w:rsidR="001773C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992" w:type="dxa"/>
          </w:tcPr>
          <w:p w14:paraId="4F2DEC2D" w14:textId="77777777" w:rsidR="00ED3954" w:rsidRPr="00A21BBF" w:rsidRDefault="00ED3954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2FCA4C9F" w14:textId="77777777" w:rsidR="00ED3954" w:rsidRPr="00A21BBF" w:rsidRDefault="00ED3954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7EEA342B" w14:textId="4ED0E1D1" w:rsidR="00ED3954" w:rsidRPr="00A21BBF" w:rsidRDefault="00ED3954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ADD" w:rsidRPr="00A21BBF" w14:paraId="4EF0AEDC" w14:textId="77777777" w:rsidTr="00924F1A">
        <w:tc>
          <w:tcPr>
            <w:tcW w:w="507" w:type="dxa"/>
          </w:tcPr>
          <w:p w14:paraId="654303C2" w14:textId="264E5F74" w:rsidR="00ED5ADD" w:rsidRPr="00A21BBF" w:rsidRDefault="0027371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A21BB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  <w:t>46</w:t>
            </w:r>
          </w:p>
        </w:tc>
        <w:tc>
          <w:tcPr>
            <w:tcW w:w="4421" w:type="dxa"/>
          </w:tcPr>
          <w:p w14:paraId="56F40FFB" w14:textId="71BD80F3" w:rsidR="00ED5ADD" w:rsidRPr="00A21BBF" w:rsidRDefault="0027371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Соблюдение требований к</w:t>
            </w:r>
            <w:r w:rsidR="00931705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системам бесперебойного функционирования </w:t>
            </w:r>
            <w:r w:rsidR="00931705" w:rsidRPr="00411BB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технических средств и информационной</w:t>
            </w:r>
            <w:r w:rsidR="00411BBE" w:rsidRPr="00411BB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безопасности</w:t>
            </w:r>
            <w:r w:rsidR="001773C4" w:rsidRPr="00A21BB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2" w:type="dxa"/>
          </w:tcPr>
          <w:p w14:paraId="6C15E4A0" w14:textId="77777777" w:rsidR="00ED5ADD" w:rsidRPr="00A21BBF" w:rsidRDefault="00ED5ADD" w:rsidP="00C505B8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</w:tcPr>
          <w:p w14:paraId="1EF0C32A" w14:textId="77777777" w:rsidR="00ED5ADD" w:rsidRPr="00A21BBF" w:rsidRDefault="00ED5ADD" w:rsidP="00C505B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659" w:type="dxa"/>
          </w:tcPr>
          <w:p w14:paraId="157BF19C" w14:textId="3E73E53E" w:rsidR="00ED5ADD" w:rsidRPr="00A21BBF" w:rsidRDefault="00ED5ADD" w:rsidP="00A73EC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0E97E85B" w14:textId="77777777" w:rsidR="00CB1AC3" w:rsidRDefault="00CB1AC3" w:rsidP="00C50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</w:pPr>
    </w:p>
    <w:p w14:paraId="2BE6515F" w14:textId="2DE6482C" w:rsidR="0093549C" w:rsidRDefault="0093549C" w:rsidP="0093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</w:pPr>
      <w:r w:rsidRPr="0093549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ru-RU"/>
        </w:rPr>
        <w:t>Расшифровка аббревиатур:</w:t>
      </w:r>
    </w:p>
    <w:p w14:paraId="16B73F52" w14:textId="77777777" w:rsidR="0093549C" w:rsidRDefault="0093549C" w:rsidP="009354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</w:pPr>
    </w:p>
    <w:p w14:paraId="23836078" w14:textId="77777777" w:rsidR="00B57680" w:rsidRPr="00103AC7" w:rsidRDefault="00B57680" w:rsidP="00C505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kk-KZ" w:eastAsia="ru-RU"/>
        </w:rPr>
      </w:pPr>
    </w:p>
    <w:p w14:paraId="7D5F87DA" w14:textId="77777777" w:rsidR="0066331F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(-1) – несоответствие критическое, представляющее угрозу авиационной безопасности и препятствующее дальнейшей деятельности;</w:t>
      </w:r>
    </w:p>
    <w:p w14:paraId="54EBB14D" w14:textId="77777777" w:rsidR="0066331F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(-2) – несоответствия, не препятствующие дальнейшей деятельности, при условии устранения в согласованные сроки или введении ограничений;</w:t>
      </w:r>
    </w:p>
    <w:p w14:paraId="70FDC198" w14:textId="77777777" w:rsidR="0066331F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(-3) – несоответствия, не препятствующие дальнейшей деятельности и подлежащие устранению при совершенствовании производства и системы качества;</w:t>
      </w:r>
    </w:p>
    <w:p w14:paraId="51F8D044" w14:textId="77777777" w:rsidR="0066331F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(*) – не обязательно для данной организации;</w:t>
      </w:r>
    </w:p>
    <w:p w14:paraId="515A97D8" w14:textId="77777777" w:rsidR="0066331F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(+) – отвечает требованиям;</w:t>
      </w:r>
    </w:p>
    <w:p w14:paraId="1B801CD4" w14:textId="6BCDF83D" w:rsidR="0066331F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NA (не применимо) – меры или процедуры не применяется или не используются в данной </w:t>
      </w:r>
      <w:r w:rsidR="00C67E49"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организации</w:t>
      </w: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(к примеру, отсутствие рейсов, требующих повышенной бдительности, и </w:t>
      </w:r>
      <w:proofErr w:type="gramStart"/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т.д.</w:t>
      </w:r>
      <w:proofErr w:type="gramEnd"/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);</w:t>
      </w:r>
    </w:p>
    <w:p w14:paraId="11644C9F" w14:textId="1CDE9EF3" w:rsidR="00564928" w:rsidRPr="007C4DFC" w:rsidRDefault="0066331F" w:rsidP="00663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7C4DF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NС (не подтверждено) – меры или процедуры, в отношении которых инспекторы не смогли установить соответствие требованиям нормативных правовых актов (отсутствие времени, противоречивая информация или по иным причинам).</w:t>
      </w:r>
    </w:p>
    <w:sectPr w:rsidR="00564928" w:rsidRPr="007C4DFC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C6B6" w14:textId="77777777" w:rsidR="00BB5F4E" w:rsidRDefault="00BB5F4E" w:rsidP="00D41B8C">
      <w:pPr>
        <w:spacing w:after="0" w:line="240" w:lineRule="auto"/>
      </w:pPr>
      <w:r>
        <w:separator/>
      </w:r>
    </w:p>
  </w:endnote>
  <w:endnote w:type="continuationSeparator" w:id="0">
    <w:p w14:paraId="32181820" w14:textId="77777777" w:rsidR="00BB5F4E" w:rsidRDefault="00BB5F4E" w:rsidP="00D4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A594" w14:textId="336BD9A3" w:rsidR="00D41B8C" w:rsidRDefault="00D41B8C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8906B3" wp14:editId="29805561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5" name="Надпись 5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A6E17" w14:textId="6D3E13F6" w:rsidR="00D41B8C" w:rsidRPr="00D41B8C" w:rsidRDefault="00D41B8C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D41B8C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906B3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alt="UNCLASSIFIED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95A6E17" w14:textId="6D3E13F6" w:rsidR="00D41B8C" w:rsidRPr="00D41B8C" w:rsidRDefault="00D41B8C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D41B8C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52BC" w14:textId="20636EF1" w:rsidR="00D41B8C" w:rsidRDefault="00D41B8C">
    <w:pPr>
      <w:pStyle w:val="a9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1A3CC20" wp14:editId="3587362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4" name="Надпись 4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E7E487" w14:textId="4B36D181" w:rsidR="00D41B8C" w:rsidRPr="00D41B8C" w:rsidRDefault="00D41B8C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D41B8C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3CC20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alt="UNCLASSIFIED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0E7E487" w14:textId="4B36D181" w:rsidR="00D41B8C" w:rsidRPr="00D41B8C" w:rsidRDefault="00D41B8C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D41B8C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4083" w14:textId="77777777" w:rsidR="00BB5F4E" w:rsidRDefault="00BB5F4E" w:rsidP="00D41B8C">
      <w:pPr>
        <w:spacing w:after="0" w:line="240" w:lineRule="auto"/>
      </w:pPr>
      <w:r>
        <w:separator/>
      </w:r>
    </w:p>
  </w:footnote>
  <w:footnote w:type="continuationSeparator" w:id="0">
    <w:p w14:paraId="76B9BF6C" w14:textId="77777777" w:rsidR="00BB5F4E" w:rsidRDefault="00BB5F4E" w:rsidP="00D41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87A3" w14:textId="48364857" w:rsidR="00D41B8C" w:rsidRDefault="00D41B8C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820D77" wp14:editId="570655E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2" name="Надпись 2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AFA4E" w14:textId="5C513BCE" w:rsidR="00D41B8C" w:rsidRPr="00D41B8C" w:rsidRDefault="00D41B8C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D41B8C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20D77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alt="UNCLASSIFI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AAAFA4E" w14:textId="5C513BCE" w:rsidR="00D41B8C" w:rsidRPr="00D41B8C" w:rsidRDefault="00D41B8C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D41B8C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C221" w14:textId="02B3E68F" w:rsidR="00D41B8C" w:rsidRDefault="00D41B8C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0A11D" wp14:editId="0ADFE14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17145"/>
              <wp:wrapSquare wrapText="bothSides"/>
              <wp:docPr id="1" name="Надпись 1" descr="UNCLASSIFI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7724D" w14:textId="5CA8AEA4" w:rsidR="00D41B8C" w:rsidRPr="00D41B8C" w:rsidRDefault="00D41B8C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</w:pPr>
                          <w:r w:rsidRPr="00D41B8C">
                            <w:rPr>
                              <w:rFonts w:ascii="Calibri" w:eastAsia="Calibri" w:hAnsi="Calibri" w:cs="Calibri"/>
                              <w:color w:val="008000"/>
                              <w:sz w:val="20"/>
                              <w:szCs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0A11D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alt="UNCLASSIFI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4B7724D" w14:textId="5CA8AEA4" w:rsidR="00D41B8C" w:rsidRPr="00D41B8C" w:rsidRDefault="00D41B8C">
                    <w:pPr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</w:pPr>
                    <w:r w:rsidRPr="00D41B8C">
                      <w:rPr>
                        <w:rFonts w:ascii="Calibri" w:eastAsia="Calibri" w:hAnsi="Calibri" w:cs="Calibri"/>
                        <w:color w:val="008000"/>
                        <w:sz w:val="20"/>
                        <w:szCs w:val="20"/>
                      </w:rPr>
                      <w:t>UNCLASSIFIED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6275"/>
    <w:multiLevelType w:val="hybridMultilevel"/>
    <w:tmpl w:val="4F328E26"/>
    <w:lvl w:ilvl="0" w:tplc="30189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12B41"/>
    <w:multiLevelType w:val="hybridMultilevel"/>
    <w:tmpl w:val="9EFC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A60FB"/>
    <w:multiLevelType w:val="hybridMultilevel"/>
    <w:tmpl w:val="8A323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16151">
    <w:abstractNumId w:val="2"/>
  </w:num>
  <w:num w:numId="2" w16cid:durableId="269435831">
    <w:abstractNumId w:val="0"/>
  </w:num>
  <w:num w:numId="3" w16cid:durableId="174059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65B"/>
    <w:rsid w:val="000039DE"/>
    <w:rsid w:val="00004F7C"/>
    <w:rsid w:val="000133CD"/>
    <w:rsid w:val="00014B0D"/>
    <w:rsid w:val="000278B9"/>
    <w:rsid w:val="000373C2"/>
    <w:rsid w:val="000440CE"/>
    <w:rsid w:val="00047BCB"/>
    <w:rsid w:val="0005505F"/>
    <w:rsid w:val="000563EC"/>
    <w:rsid w:val="00056B85"/>
    <w:rsid w:val="000675D1"/>
    <w:rsid w:val="00067BA8"/>
    <w:rsid w:val="000746BC"/>
    <w:rsid w:val="000867B1"/>
    <w:rsid w:val="00086DA9"/>
    <w:rsid w:val="00091259"/>
    <w:rsid w:val="000A37DC"/>
    <w:rsid w:val="000D0CCD"/>
    <w:rsid w:val="000E2028"/>
    <w:rsid w:val="00103AC7"/>
    <w:rsid w:val="001078E3"/>
    <w:rsid w:val="001120BB"/>
    <w:rsid w:val="00114494"/>
    <w:rsid w:val="001151BB"/>
    <w:rsid w:val="00120815"/>
    <w:rsid w:val="001234DF"/>
    <w:rsid w:val="001262C9"/>
    <w:rsid w:val="00141CA8"/>
    <w:rsid w:val="00147F48"/>
    <w:rsid w:val="001700B2"/>
    <w:rsid w:val="001773C4"/>
    <w:rsid w:val="00181699"/>
    <w:rsid w:val="001829CB"/>
    <w:rsid w:val="001867A7"/>
    <w:rsid w:val="00191642"/>
    <w:rsid w:val="00193697"/>
    <w:rsid w:val="00195514"/>
    <w:rsid w:val="0019751B"/>
    <w:rsid w:val="001A7515"/>
    <w:rsid w:val="001A783B"/>
    <w:rsid w:val="001A79B0"/>
    <w:rsid w:val="001B1A8C"/>
    <w:rsid w:val="001C0E97"/>
    <w:rsid w:val="001C0F35"/>
    <w:rsid w:val="001D05DB"/>
    <w:rsid w:val="001D51C0"/>
    <w:rsid w:val="001D52D5"/>
    <w:rsid w:val="00216C91"/>
    <w:rsid w:val="00225BE2"/>
    <w:rsid w:val="00227147"/>
    <w:rsid w:val="00234BA9"/>
    <w:rsid w:val="00236252"/>
    <w:rsid w:val="00264624"/>
    <w:rsid w:val="0027371D"/>
    <w:rsid w:val="00280ECB"/>
    <w:rsid w:val="00287C32"/>
    <w:rsid w:val="002926C4"/>
    <w:rsid w:val="002941E6"/>
    <w:rsid w:val="00294233"/>
    <w:rsid w:val="00294A6F"/>
    <w:rsid w:val="002A7D2C"/>
    <w:rsid w:val="002B2404"/>
    <w:rsid w:val="002C4752"/>
    <w:rsid w:val="002D1CFC"/>
    <w:rsid w:val="002D3708"/>
    <w:rsid w:val="002E2B70"/>
    <w:rsid w:val="002E69C6"/>
    <w:rsid w:val="002F7CDD"/>
    <w:rsid w:val="003002D8"/>
    <w:rsid w:val="00304B50"/>
    <w:rsid w:val="00332E6B"/>
    <w:rsid w:val="0033302E"/>
    <w:rsid w:val="00343B11"/>
    <w:rsid w:val="0036221E"/>
    <w:rsid w:val="0036446C"/>
    <w:rsid w:val="00370571"/>
    <w:rsid w:val="0037584C"/>
    <w:rsid w:val="00376BAF"/>
    <w:rsid w:val="00377F96"/>
    <w:rsid w:val="00395B70"/>
    <w:rsid w:val="003A05F6"/>
    <w:rsid w:val="003A15D5"/>
    <w:rsid w:val="003A401A"/>
    <w:rsid w:val="003A4576"/>
    <w:rsid w:val="003B510F"/>
    <w:rsid w:val="003C19FA"/>
    <w:rsid w:val="003C42D8"/>
    <w:rsid w:val="003D2D2A"/>
    <w:rsid w:val="003E2152"/>
    <w:rsid w:val="003E31B1"/>
    <w:rsid w:val="003F2DEC"/>
    <w:rsid w:val="004034C0"/>
    <w:rsid w:val="0041095D"/>
    <w:rsid w:val="00411BBE"/>
    <w:rsid w:val="00415240"/>
    <w:rsid w:val="0041593A"/>
    <w:rsid w:val="00416B77"/>
    <w:rsid w:val="004273D4"/>
    <w:rsid w:val="0043015E"/>
    <w:rsid w:val="0044134D"/>
    <w:rsid w:val="0044556C"/>
    <w:rsid w:val="004523D6"/>
    <w:rsid w:val="00460EB6"/>
    <w:rsid w:val="00465EEF"/>
    <w:rsid w:val="00475273"/>
    <w:rsid w:val="0048660F"/>
    <w:rsid w:val="004A0F73"/>
    <w:rsid w:val="004A1EC8"/>
    <w:rsid w:val="004A3FE1"/>
    <w:rsid w:val="004A6DBE"/>
    <w:rsid w:val="004B64F6"/>
    <w:rsid w:val="004C017A"/>
    <w:rsid w:val="004E0086"/>
    <w:rsid w:val="004E1F22"/>
    <w:rsid w:val="004E4B42"/>
    <w:rsid w:val="004E5BF0"/>
    <w:rsid w:val="004F1200"/>
    <w:rsid w:val="004F1966"/>
    <w:rsid w:val="0050510D"/>
    <w:rsid w:val="005108F5"/>
    <w:rsid w:val="00517E10"/>
    <w:rsid w:val="0053202B"/>
    <w:rsid w:val="0053435D"/>
    <w:rsid w:val="00540761"/>
    <w:rsid w:val="005454EF"/>
    <w:rsid w:val="005474E9"/>
    <w:rsid w:val="0055754D"/>
    <w:rsid w:val="00564928"/>
    <w:rsid w:val="00567174"/>
    <w:rsid w:val="00572DA5"/>
    <w:rsid w:val="0057730C"/>
    <w:rsid w:val="00581189"/>
    <w:rsid w:val="00590363"/>
    <w:rsid w:val="0059743A"/>
    <w:rsid w:val="005A2395"/>
    <w:rsid w:val="005B08C0"/>
    <w:rsid w:val="005B515C"/>
    <w:rsid w:val="005B536D"/>
    <w:rsid w:val="005C194A"/>
    <w:rsid w:val="005C6050"/>
    <w:rsid w:val="005D2D88"/>
    <w:rsid w:val="005D3669"/>
    <w:rsid w:val="005F7179"/>
    <w:rsid w:val="005F7383"/>
    <w:rsid w:val="00601940"/>
    <w:rsid w:val="00602C3C"/>
    <w:rsid w:val="00604AEB"/>
    <w:rsid w:val="006138C4"/>
    <w:rsid w:val="00625E5E"/>
    <w:rsid w:val="00635823"/>
    <w:rsid w:val="006603AD"/>
    <w:rsid w:val="00660BEA"/>
    <w:rsid w:val="0066331F"/>
    <w:rsid w:val="0067270A"/>
    <w:rsid w:val="00674E2C"/>
    <w:rsid w:val="0068123A"/>
    <w:rsid w:val="00687BF0"/>
    <w:rsid w:val="00694DF4"/>
    <w:rsid w:val="00696131"/>
    <w:rsid w:val="006A2747"/>
    <w:rsid w:val="006A42C5"/>
    <w:rsid w:val="006B0221"/>
    <w:rsid w:val="006B1DA5"/>
    <w:rsid w:val="006C7796"/>
    <w:rsid w:val="006C7929"/>
    <w:rsid w:val="006D0270"/>
    <w:rsid w:val="006E5444"/>
    <w:rsid w:val="007004B0"/>
    <w:rsid w:val="00703CA9"/>
    <w:rsid w:val="00710B1B"/>
    <w:rsid w:val="00715C01"/>
    <w:rsid w:val="00740DD7"/>
    <w:rsid w:val="00741A9C"/>
    <w:rsid w:val="00752AD2"/>
    <w:rsid w:val="00754208"/>
    <w:rsid w:val="0075600C"/>
    <w:rsid w:val="00776B87"/>
    <w:rsid w:val="00777900"/>
    <w:rsid w:val="007802A6"/>
    <w:rsid w:val="007821DD"/>
    <w:rsid w:val="00787F8A"/>
    <w:rsid w:val="00796B22"/>
    <w:rsid w:val="0079797B"/>
    <w:rsid w:val="00797CBD"/>
    <w:rsid w:val="007A5F6E"/>
    <w:rsid w:val="007A6D43"/>
    <w:rsid w:val="007B056D"/>
    <w:rsid w:val="007B6864"/>
    <w:rsid w:val="007B7F52"/>
    <w:rsid w:val="007C167B"/>
    <w:rsid w:val="007C398A"/>
    <w:rsid w:val="007C3DC1"/>
    <w:rsid w:val="007C4DFC"/>
    <w:rsid w:val="007D14AC"/>
    <w:rsid w:val="007D206F"/>
    <w:rsid w:val="007D6BFB"/>
    <w:rsid w:val="007D7F05"/>
    <w:rsid w:val="007F307B"/>
    <w:rsid w:val="007F4919"/>
    <w:rsid w:val="007F5A2D"/>
    <w:rsid w:val="00802FFC"/>
    <w:rsid w:val="008109EF"/>
    <w:rsid w:val="008116FF"/>
    <w:rsid w:val="00820AFC"/>
    <w:rsid w:val="00825B56"/>
    <w:rsid w:val="00853423"/>
    <w:rsid w:val="008554C4"/>
    <w:rsid w:val="008606F3"/>
    <w:rsid w:val="008614F4"/>
    <w:rsid w:val="00872F59"/>
    <w:rsid w:val="008748B6"/>
    <w:rsid w:val="008844F4"/>
    <w:rsid w:val="0088528D"/>
    <w:rsid w:val="008916D5"/>
    <w:rsid w:val="00892500"/>
    <w:rsid w:val="008A14B6"/>
    <w:rsid w:val="008A39D4"/>
    <w:rsid w:val="008B0AB0"/>
    <w:rsid w:val="008B42AB"/>
    <w:rsid w:val="008B7424"/>
    <w:rsid w:val="008C24B2"/>
    <w:rsid w:val="008C7335"/>
    <w:rsid w:val="008E517E"/>
    <w:rsid w:val="008F0C75"/>
    <w:rsid w:val="00900198"/>
    <w:rsid w:val="009069C8"/>
    <w:rsid w:val="009117CE"/>
    <w:rsid w:val="00913055"/>
    <w:rsid w:val="00914AC9"/>
    <w:rsid w:val="00924498"/>
    <w:rsid w:val="00924F1A"/>
    <w:rsid w:val="00931705"/>
    <w:rsid w:val="0093549C"/>
    <w:rsid w:val="009453E8"/>
    <w:rsid w:val="00952206"/>
    <w:rsid w:val="00961B52"/>
    <w:rsid w:val="00962858"/>
    <w:rsid w:val="00966BBD"/>
    <w:rsid w:val="00966E69"/>
    <w:rsid w:val="00970CD6"/>
    <w:rsid w:val="00971147"/>
    <w:rsid w:val="00973099"/>
    <w:rsid w:val="009738E0"/>
    <w:rsid w:val="0097516D"/>
    <w:rsid w:val="009769C3"/>
    <w:rsid w:val="0098190B"/>
    <w:rsid w:val="00987DE0"/>
    <w:rsid w:val="009A55C9"/>
    <w:rsid w:val="009C5B77"/>
    <w:rsid w:val="009E1DF2"/>
    <w:rsid w:val="009F4D3D"/>
    <w:rsid w:val="00A03002"/>
    <w:rsid w:val="00A0331A"/>
    <w:rsid w:val="00A04C56"/>
    <w:rsid w:val="00A07784"/>
    <w:rsid w:val="00A11D75"/>
    <w:rsid w:val="00A1445F"/>
    <w:rsid w:val="00A21BBF"/>
    <w:rsid w:val="00A25018"/>
    <w:rsid w:val="00A2560E"/>
    <w:rsid w:val="00A40C28"/>
    <w:rsid w:val="00A43EA1"/>
    <w:rsid w:val="00A61D52"/>
    <w:rsid w:val="00A73EC8"/>
    <w:rsid w:val="00A77B14"/>
    <w:rsid w:val="00A86058"/>
    <w:rsid w:val="00AA087E"/>
    <w:rsid w:val="00AB1225"/>
    <w:rsid w:val="00AB557E"/>
    <w:rsid w:val="00AD40E6"/>
    <w:rsid w:val="00AD5D8E"/>
    <w:rsid w:val="00AE5BF1"/>
    <w:rsid w:val="00AF2C47"/>
    <w:rsid w:val="00AF3B25"/>
    <w:rsid w:val="00B03C84"/>
    <w:rsid w:val="00B170A2"/>
    <w:rsid w:val="00B21EF6"/>
    <w:rsid w:val="00B36FBE"/>
    <w:rsid w:val="00B40CD2"/>
    <w:rsid w:val="00B454C1"/>
    <w:rsid w:val="00B52A22"/>
    <w:rsid w:val="00B52B3D"/>
    <w:rsid w:val="00B54FFB"/>
    <w:rsid w:val="00B57680"/>
    <w:rsid w:val="00B66368"/>
    <w:rsid w:val="00B66774"/>
    <w:rsid w:val="00B9325A"/>
    <w:rsid w:val="00BA08F5"/>
    <w:rsid w:val="00BA1161"/>
    <w:rsid w:val="00BB271F"/>
    <w:rsid w:val="00BB399A"/>
    <w:rsid w:val="00BB58E0"/>
    <w:rsid w:val="00BB5F4E"/>
    <w:rsid w:val="00BB61B4"/>
    <w:rsid w:val="00BC3B3B"/>
    <w:rsid w:val="00BC6042"/>
    <w:rsid w:val="00BE2257"/>
    <w:rsid w:val="00BE413C"/>
    <w:rsid w:val="00BE4EA2"/>
    <w:rsid w:val="00BE50A7"/>
    <w:rsid w:val="00BE56E9"/>
    <w:rsid w:val="00BE6DD0"/>
    <w:rsid w:val="00BE7D8F"/>
    <w:rsid w:val="00C00841"/>
    <w:rsid w:val="00C038D1"/>
    <w:rsid w:val="00C100E5"/>
    <w:rsid w:val="00C23324"/>
    <w:rsid w:val="00C31F20"/>
    <w:rsid w:val="00C40D98"/>
    <w:rsid w:val="00C45E8E"/>
    <w:rsid w:val="00C505B8"/>
    <w:rsid w:val="00C63D29"/>
    <w:rsid w:val="00C64FF9"/>
    <w:rsid w:val="00C67E49"/>
    <w:rsid w:val="00C72CC8"/>
    <w:rsid w:val="00C73E0A"/>
    <w:rsid w:val="00C763F1"/>
    <w:rsid w:val="00C773F8"/>
    <w:rsid w:val="00C83A6B"/>
    <w:rsid w:val="00C86EC3"/>
    <w:rsid w:val="00C95604"/>
    <w:rsid w:val="00CA579F"/>
    <w:rsid w:val="00CB0E7C"/>
    <w:rsid w:val="00CB1AC3"/>
    <w:rsid w:val="00CC20EF"/>
    <w:rsid w:val="00CC4F29"/>
    <w:rsid w:val="00CC670C"/>
    <w:rsid w:val="00CE7D09"/>
    <w:rsid w:val="00CF36C4"/>
    <w:rsid w:val="00CF5504"/>
    <w:rsid w:val="00D172E3"/>
    <w:rsid w:val="00D17DCA"/>
    <w:rsid w:val="00D25D01"/>
    <w:rsid w:val="00D41B8C"/>
    <w:rsid w:val="00D425D3"/>
    <w:rsid w:val="00D60A7A"/>
    <w:rsid w:val="00D74715"/>
    <w:rsid w:val="00D92721"/>
    <w:rsid w:val="00D937B3"/>
    <w:rsid w:val="00D958B2"/>
    <w:rsid w:val="00DA12E5"/>
    <w:rsid w:val="00DA56F5"/>
    <w:rsid w:val="00DB30FC"/>
    <w:rsid w:val="00DB35E8"/>
    <w:rsid w:val="00DB6442"/>
    <w:rsid w:val="00DC31E9"/>
    <w:rsid w:val="00DC6207"/>
    <w:rsid w:val="00DE1D3D"/>
    <w:rsid w:val="00DE6BFC"/>
    <w:rsid w:val="00E02C45"/>
    <w:rsid w:val="00E079BE"/>
    <w:rsid w:val="00E1065B"/>
    <w:rsid w:val="00E107FB"/>
    <w:rsid w:val="00E12767"/>
    <w:rsid w:val="00E1490A"/>
    <w:rsid w:val="00E21DCB"/>
    <w:rsid w:val="00E27C51"/>
    <w:rsid w:val="00E332F7"/>
    <w:rsid w:val="00E4008F"/>
    <w:rsid w:val="00E50885"/>
    <w:rsid w:val="00E50DBE"/>
    <w:rsid w:val="00E53263"/>
    <w:rsid w:val="00E5563F"/>
    <w:rsid w:val="00E56DF0"/>
    <w:rsid w:val="00E60935"/>
    <w:rsid w:val="00E610F9"/>
    <w:rsid w:val="00E63679"/>
    <w:rsid w:val="00E65DE0"/>
    <w:rsid w:val="00E66F1B"/>
    <w:rsid w:val="00E87EBC"/>
    <w:rsid w:val="00E87F19"/>
    <w:rsid w:val="00E94894"/>
    <w:rsid w:val="00E96919"/>
    <w:rsid w:val="00EA588D"/>
    <w:rsid w:val="00EB1CBE"/>
    <w:rsid w:val="00EC23BB"/>
    <w:rsid w:val="00EC2F69"/>
    <w:rsid w:val="00ED3954"/>
    <w:rsid w:val="00ED5ADD"/>
    <w:rsid w:val="00ED7172"/>
    <w:rsid w:val="00EE14FB"/>
    <w:rsid w:val="00EE3162"/>
    <w:rsid w:val="00EE4A43"/>
    <w:rsid w:val="00EF0266"/>
    <w:rsid w:val="00EF4736"/>
    <w:rsid w:val="00EF57EA"/>
    <w:rsid w:val="00F00966"/>
    <w:rsid w:val="00F05F59"/>
    <w:rsid w:val="00F10DD0"/>
    <w:rsid w:val="00F11241"/>
    <w:rsid w:val="00F57838"/>
    <w:rsid w:val="00F656AD"/>
    <w:rsid w:val="00F66EDC"/>
    <w:rsid w:val="00F67452"/>
    <w:rsid w:val="00F75D2F"/>
    <w:rsid w:val="00F76F20"/>
    <w:rsid w:val="00F82321"/>
    <w:rsid w:val="00F96727"/>
    <w:rsid w:val="00F96DFD"/>
    <w:rsid w:val="00FA596C"/>
    <w:rsid w:val="00FA687F"/>
    <w:rsid w:val="00FA75F7"/>
    <w:rsid w:val="00FB66C3"/>
    <w:rsid w:val="00FB74CE"/>
    <w:rsid w:val="00FC2261"/>
    <w:rsid w:val="00FC3078"/>
    <w:rsid w:val="00FC33A6"/>
    <w:rsid w:val="00FC4C90"/>
    <w:rsid w:val="00FC7A0E"/>
    <w:rsid w:val="00FC7F24"/>
    <w:rsid w:val="00FD0430"/>
    <w:rsid w:val="00FD1358"/>
    <w:rsid w:val="00FD19A6"/>
    <w:rsid w:val="00FD5E82"/>
    <w:rsid w:val="00FE3AB5"/>
    <w:rsid w:val="00FE4549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15FA84"/>
  <w15:docId w15:val="{807DB89C-054F-4A7A-BC81-486AEBC2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D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D6BFB"/>
    <w:pPr>
      <w:ind w:left="720"/>
      <w:contextualSpacing/>
    </w:pPr>
  </w:style>
  <w:style w:type="paragraph" w:styleId="a6">
    <w:name w:val="No Spacing"/>
    <w:uiPriority w:val="1"/>
    <w:qFormat/>
    <w:rsid w:val="00E609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41B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1B8C"/>
  </w:style>
  <w:style w:type="paragraph" w:styleId="a9">
    <w:name w:val="footer"/>
    <w:basedOn w:val="a"/>
    <w:link w:val="aa"/>
    <w:uiPriority w:val="99"/>
    <w:unhideWhenUsed/>
    <w:rsid w:val="00D41B8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92A1D-2274-4033-8B7C-F3192B81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5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Nurlan Kozhakhmetov</cp:lastModifiedBy>
  <cp:revision>212</cp:revision>
  <cp:lastPrinted>2021-05-12T04:16:00Z</cp:lastPrinted>
  <dcterms:created xsi:type="dcterms:W3CDTF">2020-01-26T11:05:00Z</dcterms:created>
  <dcterms:modified xsi:type="dcterms:W3CDTF">2024-03-11T11:11:00Z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#008000,10,Calibri</vt:lpwstr>
  </property>
  <property fmtid="{D5CDD505-2E9C-101B-9397-08002B2CF9AE}" pid="4" name="ClassificationContentMarkingHeaderText">
    <vt:lpwstr>UNCLASSIFIED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UNCLASSIFIED</vt:lpwstr>
  </property>
  <property fmtid="{D5CDD505-2E9C-101B-9397-08002B2CF9AE}" pid="8" name="MSIP_Label_0391d8b7-ea54-4375-994e-22e98846b838_Enabled">
    <vt:lpwstr>true</vt:lpwstr>
  </property>
  <property fmtid="{D5CDD505-2E9C-101B-9397-08002B2CF9AE}" pid="9" name="MSIP_Label_0391d8b7-ea54-4375-994e-22e98846b838_SetDate">
    <vt:lpwstr>2021-03-03T03:10:45Z</vt:lpwstr>
  </property>
  <property fmtid="{D5CDD505-2E9C-101B-9397-08002B2CF9AE}" pid="10" name="MSIP_Label_0391d8b7-ea54-4375-994e-22e98846b838_Method">
    <vt:lpwstr>Privileged</vt:lpwstr>
  </property>
  <property fmtid="{D5CDD505-2E9C-101B-9397-08002B2CF9AE}" pid="11" name="MSIP_Label_0391d8b7-ea54-4375-994e-22e98846b838_Name">
    <vt:lpwstr>Unclassified</vt:lpwstr>
  </property>
  <property fmtid="{D5CDD505-2E9C-101B-9397-08002B2CF9AE}" pid="12" name="MSIP_Label_0391d8b7-ea54-4375-994e-22e98846b838_SiteId">
    <vt:lpwstr>a7f27273-e51a-49e7-b6dd-1837ef25fcc0</vt:lpwstr>
  </property>
  <property fmtid="{D5CDD505-2E9C-101B-9397-08002B2CF9AE}" pid="13" name="MSIP_Label_0391d8b7-ea54-4375-994e-22e98846b838_ActionId">
    <vt:lpwstr>0f7feafe-366e-472a-841c-a5bbf3d4b94a</vt:lpwstr>
  </property>
  <property fmtid="{D5CDD505-2E9C-101B-9397-08002B2CF9AE}" pid="14" name="MSIP_Label_0391d8b7-ea54-4375-994e-22e98846b838_ContentBits">
    <vt:lpwstr>3</vt:lpwstr>
  </property>
</Properties>
</file>